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009A5" w14:textId="77777777" w:rsidR="00C1383E" w:rsidRPr="00FD28BF" w:rsidRDefault="00343623" w:rsidP="00660C08">
      <w:pPr>
        <w:spacing w:after="0" w:line="259" w:lineRule="auto"/>
        <w:ind w:left="192"/>
        <w:jc w:val="center"/>
        <w:rPr>
          <w:rFonts w:asciiTheme="majorHAnsi" w:hAnsiTheme="majorHAnsi" w:cstheme="majorHAnsi"/>
          <w:b/>
          <w:sz w:val="28"/>
          <w:szCs w:val="28"/>
        </w:rPr>
      </w:pPr>
      <w:r w:rsidRPr="00FD28BF">
        <w:rPr>
          <w:rFonts w:asciiTheme="majorHAnsi" w:eastAsia="Calibri" w:hAnsiTheme="majorHAnsi" w:cstheme="majorHAnsi"/>
          <w:noProof/>
          <w:sz w:val="28"/>
          <w:szCs w:val="28"/>
        </w:rPr>
        <mc:AlternateContent>
          <mc:Choice Requires="wpg">
            <w:drawing>
              <wp:anchor distT="0" distB="0" distL="114300" distR="114300" simplePos="0" relativeHeight="251658240" behindDoc="0" locked="0" layoutInCell="1" allowOverlap="1" wp14:anchorId="57F4A98A" wp14:editId="0A09891B">
                <wp:simplePos x="0" y="0"/>
                <wp:positionH relativeFrom="page">
                  <wp:posOffset>358140</wp:posOffset>
                </wp:positionH>
                <wp:positionV relativeFrom="page">
                  <wp:posOffset>258235</wp:posOffset>
                </wp:positionV>
                <wp:extent cx="2289810" cy="421665"/>
                <wp:effectExtent l="0" t="0" r="0" b="0"/>
                <wp:wrapSquare wrapText="bothSides"/>
                <wp:docPr id="2288" name="Group 2288"/>
                <wp:cNvGraphicFramePr/>
                <a:graphic xmlns:a="http://schemas.openxmlformats.org/drawingml/2006/main">
                  <a:graphicData uri="http://schemas.microsoft.com/office/word/2010/wordprocessingGroup">
                    <wpg:wgp>
                      <wpg:cNvGrpSpPr/>
                      <wpg:grpSpPr>
                        <a:xfrm>
                          <a:off x="0" y="0"/>
                          <a:ext cx="2289810" cy="421665"/>
                          <a:chOff x="0" y="0"/>
                          <a:chExt cx="2289810" cy="421665"/>
                        </a:xfrm>
                      </wpg:grpSpPr>
                      <pic:pic xmlns:pic="http://schemas.openxmlformats.org/drawingml/2006/picture">
                        <pic:nvPicPr>
                          <pic:cNvPr id="7" name="Picture 7"/>
                          <pic:cNvPicPr/>
                        </pic:nvPicPr>
                        <pic:blipFill>
                          <a:blip r:embed="rId8"/>
                          <a:stretch>
                            <a:fillRect/>
                          </a:stretch>
                        </pic:blipFill>
                        <pic:spPr>
                          <a:xfrm>
                            <a:off x="3810" y="0"/>
                            <a:ext cx="2286000" cy="400050"/>
                          </a:xfrm>
                          <a:prstGeom prst="rect">
                            <a:avLst/>
                          </a:prstGeom>
                        </pic:spPr>
                      </pic:pic>
                      <wps:wsp>
                        <wps:cNvPr id="8" name="Rectangle 8"/>
                        <wps:cNvSpPr/>
                        <wps:spPr>
                          <a:xfrm>
                            <a:off x="0" y="252958"/>
                            <a:ext cx="50673" cy="224380"/>
                          </a:xfrm>
                          <a:prstGeom prst="rect">
                            <a:avLst/>
                          </a:prstGeom>
                          <a:ln>
                            <a:noFill/>
                          </a:ln>
                        </wps:spPr>
                        <wps:txbx>
                          <w:txbxContent>
                            <w:p w14:paraId="6183DF48" w14:textId="77777777" w:rsidR="00F93284" w:rsidRDefault="00B1032E">
                              <w:pPr>
                                <w:spacing w:after="160" w:line="259" w:lineRule="auto"/>
                                <w:ind w:left="0" w:firstLine="0"/>
                              </w:pPr>
                              <w:r>
                                <w:rPr>
                                  <w:rFonts w:ascii="Times New Roman" w:eastAsia="Times New Roman" w:hAnsi="Times New Roman" w:cs="Times New Roman"/>
                                  <w:sz w:val="24"/>
                                </w:rPr>
                                <w:t xml:space="preserve"> </w:t>
                              </w:r>
                            </w:p>
                          </w:txbxContent>
                        </wps:txbx>
                        <wps:bodyPr horzOverflow="overflow" vert="horz" lIns="0" tIns="0" rIns="0" bIns="0" rtlCol="0">
                          <a:noAutofit/>
                        </wps:bodyPr>
                      </wps:wsp>
                    </wpg:wgp>
                  </a:graphicData>
                </a:graphic>
              </wp:anchor>
            </w:drawing>
          </mc:Choice>
          <mc:Fallback xmlns:w16du="http://schemas.microsoft.com/office/word/2023/wordml/word16du">
            <w:pict>
              <v:group w14:anchorId="57F4A98A" id="Group 2288" o:spid="_x0000_s1026" style="position:absolute;left:0;text-align:left;margin-left:28.2pt;margin-top:20.35pt;width:180.3pt;height:33.2pt;z-index:251658240;mso-position-horizontal-relative:page;mso-position-vertical-relative:page" coordsize="22898,421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38;width:22860;height:4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">
                  <v:imagedata r:id="rId9" o:title=""/>
                </v:shape>
                <v:rect id="Rectangle 8" o:spid="_x0000_s1028" style="position:absolute;top:252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183DF48" w14:textId="77777777" w:rsidR="00F93284" w:rsidRDefault="00B1032E">
                        <w:pPr>
                          <w:spacing w:after="160" w:line="259" w:lineRule="auto"/>
                          <w:ind w:left="0" w:firstLine="0"/>
                        </w:pPr>
                        <w:r>
                          <w:rPr>
                            <w:rFonts w:ascii="Times New Roman" w:eastAsia="Times New Roman" w:hAnsi="Times New Roman" w:cs="Times New Roman"/>
                            <w:sz w:val="24"/>
                          </w:rPr>
                          <w:t xml:space="preserve"> </w:t>
                        </w:r>
                      </w:p>
                    </w:txbxContent>
                  </v:textbox>
                </v:rect>
                <w10:wrap type="square" anchorx="page" anchory="page"/>
              </v:group>
            </w:pict>
          </mc:Fallback>
        </mc:AlternateContent>
      </w:r>
      <w:r w:rsidR="00B1032E" w:rsidRPr="00FD28BF">
        <w:rPr>
          <w:rFonts w:asciiTheme="majorHAnsi" w:hAnsiTheme="majorHAnsi" w:cstheme="majorHAnsi"/>
          <w:b/>
          <w:sz w:val="28"/>
          <w:szCs w:val="28"/>
        </w:rPr>
        <w:t xml:space="preserve">Members are summoned to the </w:t>
      </w:r>
    </w:p>
    <w:p w14:paraId="344BB94C" w14:textId="331AC999" w:rsidR="00660C08" w:rsidRPr="00FD28BF" w:rsidRDefault="00660C08" w:rsidP="00660C08">
      <w:pPr>
        <w:spacing w:after="0" w:line="259" w:lineRule="auto"/>
        <w:ind w:left="192"/>
        <w:jc w:val="center"/>
        <w:rPr>
          <w:rFonts w:asciiTheme="majorHAnsi" w:hAnsiTheme="majorHAnsi" w:cstheme="majorHAnsi"/>
          <w:b/>
          <w:sz w:val="28"/>
          <w:szCs w:val="28"/>
        </w:rPr>
      </w:pPr>
      <w:r w:rsidRPr="00FD28BF">
        <w:rPr>
          <w:rFonts w:asciiTheme="majorHAnsi" w:hAnsiTheme="majorHAnsi" w:cstheme="majorHAnsi"/>
          <w:b/>
          <w:sz w:val="28"/>
          <w:szCs w:val="28"/>
        </w:rPr>
        <w:t xml:space="preserve">Annual General </w:t>
      </w:r>
      <w:r w:rsidR="00B1032E" w:rsidRPr="00FD28BF">
        <w:rPr>
          <w:rFonts w:asciiTheme="majorHAnsi" w:hAnsiTheme="majorHAnsi" w:cstheme="majorHAnsi"/>
          <w:b/>
          <w:sz w:val="28"/>
          <w:szCs w:val="28"/>
        </w:rPr>
        <w:t>Meeting of</w:t>
      </w:r>
      <w:r w:rsidR="00C1383E" w:rsidRPr="00FD28BF">
        <w:rPr>
          <w:rFonts w:asciiTheme="majorHAnsi" w:hAnsiTheme="majorHAnsi" w:cstheme="majorHAnsi"/>
          <w:b/>
          <w:sz w:val="28"/>
          <w:szCs w:val="28"/>
        </w:rPr>
        <w:t xml:space="preserve"> </w:t>
      </w:r>
      <w:r w:rsidR="00B1032E" w:rsidRPr="00FD28BF">
        <w:rPr>
          <w:rFonts w:asciiTheme="majorHAnsi" w:hAnsiTheme="majorHAnsi" w:cstheme="majorHAnsi"/>
          <w:b/>
          <w:sz w:val="28"/>
          <w:szCs w:val="28"/>
        </w:rPr>
        <w:t>Tandridge Parish Council</w:t>
      </w:r>
    </w:p>
    <w:p w14:paraId="6768931E" w14:textId="764F9D6D" w:rsidR="00F93284" w:rsidRPr="00FD28BF" w:rsidRDefault="00660C08" w:rsidP="00B83E97">
      <w:pPr>
        <w:spacing w:after="0" w:line="259" w:lineRule="auto"/>
        <w:ind w:left="192"/>
        <w:jc w:val="center"/>
        <w:rPr>
          <w:rFonts w:asciiTheme="majorHAnsi" w:hAnsiTheme="majorHAnsi" w:cstheme="majorHAnsi"/>
          <w:szCs w:val="20"/>
        </w:rPr>
      </w:pPr>
      <w:r w:rsidRPr="00FD28BF">
        <w:rPr>
          <w:rFonts w:asciiTheme="majorHAnsi" w:hAnsiTheme="majorHAnsi" w:cstheme="majorHAnsi"/>
          <w:b/>
          <w:sz w:val="28"/>
          <w:szCs w:val="28"/>
        </w:rPr>
        <w:t>T</w:t>
      </w:r>
      <w:r w:rsidR="00B1032E" w:rsidRPr="00FD28BF">
        <w:rPr>
          <w:rFonts w:asciiTheme="majorHAnsi" w:hAnsiTheme="majorHAnsi" w:cstheme="majorHAnsi"/>
          <w:b/>
          <w:sz w:val="28"/>
          <w:szCs w:val="28"/>
        </w:rPr>
        <w:t xml:space="preserve">o be held </w:t>
      </w:r>
      <w:r w:rsidR="00722F57" w:rsidRPr="00FD28BF">
        <w:rPr>
          <w:rFonts w:asciiTheme="majorHAnsi" w:hAnsiTheme="majorHAnsi" w:cstheme="majorHAnsi"/>
          <w:b/>
          <w:sz w:val="28"/>
          <w:szCs w:val="28"/>
        </w:rPr>
        <w:t>on</w:t>
      </w:r>
      <w:r w:rsidR="00B1032E" w:rsidRPr="00FD28BF">
        <w:rPr>
          <w:rFonts w:asciiTheme="majorHAnsi" w:hAnsiTheme="majorHAnsi" w:cstheme="majorHAnsi"/>
          <w:b/>
          <w:sz w:val="28"/>
          <w:szCs w:val="28"/>
        </w:rPr>
        <w:t xml:space="preserve"> Tuesday</w:t>
      </w:r>
      <w:r w:rsidR="000E7ECF">
        <w:rPr>
          <w:rFonts w:asciiTheme="majorHAnsi" w:hAnsiTheme="majorHAnsi" w:cstheme="majorHAnsi"/>
          <w:b/>
          <w:sz w:val="28"/>
          <w:szCs w:val="28"/>
        </w:rPr>
        <w:t xml:space="preserve"> </w:t>
      </w:r>
      <w:r w:rsidR="00B04CF5">
        <w:rPr>
          <w:rFonts w:asciiTheme="majorHAnsi" w:hAnsiTheme="majorHAnsi" w:cstheme="majorHAnsi"/>
          <w:b/>
          <w:sz w:val="28"/>
          <w:szCs w:val="28"/>
        </w:rPr>
        <w:t>5</w:t>
      </w:r>
      <w:r w:rsidR="008C60F5" w:rsidRPr="00FD28BF">
        <w:rPr>
          <w:rFonts w:asciiTheme="majorHAnsi" w:hAnsiTheme="majorHAnsi" w:cstheme="majorHAnsi"/>
          <w:b/>
          <w:sz w:val="28"/>
          <w:szCs w:val="28"/>
          <w:vertAlign w:val="superscript"/>
        </w:rPr>
        <w:t>th</w:t>
      </w:r>
      <w:r w:rsidRPr="00FD28BF">
        <w:rPr>
          <w:rFonts w:asciiTheme="majorHAnsi" w:hAnsiTheme="majorHAnsi" w:cstheme="majorHAnsi"/>
          <w:b/>
          <w:sz w:val="28"/>
          <w:szCs w:val="28"/>
          <w:vertAlign w:val="superscript"/>
        </w:rPr>
        <w:t xml:space="preserve"> </w:t>
      </w:r>
      <w:r w:rsidR="00B04CF5">
        <w:rPr>
          <w:rFonts w:asciiTheme="majorHAnsi" w:hAnsiTheme="majorHAnsi" w:cstheme="majorHAnsi"/>
          <w:b/>
          <w:sz w:val="28"/>
          <w:szCs w:val="28"/>
        </w:rPr>
        <w:t xml:space="preserve">September </w:t>
      </w:r>
      <w:r w:rsidR="000E6325" w:rsidRPr="00FD28BF">
        <w:rPr>
          <w:rFonts w:asciiTheme="majorHAnsi" w:hAnsiTheme="majorHAnsi" w:cstheme="majorHAnsi"/>
          <w:b/>
          <w:sz w:val="28"/>
          <w:szCs w:val="28"/>
        </w:rPr>
        <w:t>a</w:t>
      </w:r>
      <w:r w:rsidR="00B1032E" w:rsidRPr="00FD28BF">
        <w:rPr>
          <w:rFonts w:asciiTheme="majorHAnsi" w:hAnsiTheme="majorHAnsi" w:cstheme="majorHAnsi"/>
          <w:b/>
          <w:sz w:val="28"/>
          <w:szCs w:val="28"/>
        </w:rPr>
        <w:t>t 7.30pm</w:t>
      </w:r>
      <w:r w:rsidR="00C1383E" w:rsidRPr="00FD28BF">
        <w:rPr>
          <w:rFonts w:asciiTheme="majorHAnsi" w:hAnsiTheme="majorHAnsi" w:cstheme="majorHAnsi"/>
          <w:b/>
          <w:sz w:val="28"/>
          <w:szCs w:val="28"/>
        </w:rPr>
        <w:t xml:space="preserve"> </w:t>
      </w:r>
      <w:r w:rsidR="00B83E97">
        <w:rPr>
          <w:rFonts w:asciiTheme="majorHAnsi" w:hAnsiTheme="majorHAnsi" w:cstheme="majorHAnsi"/>
          <w:b/>
          <w:sz w:val="28"/>
          <w:szCs w:val="28"/>
        </w:rPr>
        <w:t>at St Peters Church, Tandridge</w:t>
      </w:r>
    </w:p>
    <w:p w14:paraId="31E0CEE0" w14:textId="5744146F" w:rsidR="00F93284" w:rsidRPr="00FD28BF" w:rsidRDefault="00660C08">
      <w:pPr>
        <w:spacing w:after="76" w:line="259" w:lineRule="auto"/>
        <w:ind w:left="0" w:right="889" w:firstLine="0"/>
        <w:jc w:val="center"/>
        <w:rPr>
          <w:rFonts w:asciiTheme="majorHAnsi" w:hAnsiTheme="majorHAnsi" w:cstheme="majorHAnsi"/>
          <w:szCs w:val="20"/>
        </w:rPr>
      </w:pPr>
      <w:r w:rsidRPr="00FD28BF">
        <w:rPr>
          <w:rFonts w:asciiTheme="majorHAnsi" w:eastAsia="Calibri" w:hAnsiTheme="majorHAnsi" w:cstheme="majorHAnsi"/>
          <w:noProof/>
          <w:szCs w:val="20"/>
        </w:rPr>
        <mc:AlternateContent>
          <mc:Choice Requires="wpg">
            <w:drawing>
              <wp:inline distT="0" distB="0" distL="0" distR="0" wp14:anchorId="69D0D9A3" wp14:editId="0C3A30F6">
                <wp:extent cx="6226810" cy="487680"/>
                <wp:effectExtent l="0" t="0" r="0" b="0"/>
                <wp:docPr id="2289" name="Group 2289"/>
                <wp:cNvGraphicFramePr/>
                <a:graphic xmlns:a="http://schemas.openxmlformats.org/drawingml/2006/main">
                  <a:graphicData uri="http://schemas.microsoft.com/office/word/2010/wordprocessingGroup">
                    <wpg:wgp>
                      <wpg:cNvGrpSpPr/>
                      <wpg:grpSpPr>
                        <a:xfrm>
                          <a:off x="0" y="0"/>
                          <a:ext cx="6226810" cy="487680"/>
                          <a:chOff x="0" y="0"/>
                          <a:chExt cx="6226810" cy="487680"/>
                        </a:xfrm>
                      </wpg:grpSpPr>
                      <pic:pic xmlns:pic="http://schemas.openxmlformats.org/drawingml/2006/picture">
                        <pic:nvPicPr>
                          <pic:cNvPr id="56" name="Picture 56"/>
                          <pic:cNvPicPr/>
                        </pic:nvPicPr>
                        <pic:blipFill>
                          <a:blip r:embed="rId10"/>
                          <a:stretch>
                            <a:fillRect/>
                          </a:stretch>
                        </pic:blipFill>
                        <pic:spPr>
                          <a:xfrm>
                            <a:off x="18288" y="0"/>
                            <a:ext cx="521335" cy="324485"/>
                          </a:xfrm>
                          <a:prstGeom prst="rect">
                            <a:avLst/>
                          </a:prstGeom>
                        </pic:spPr>
                      </pic:pic>
                      <wps:wsp>
                        <wps:cNvPr id="57" name="Rectangle 57"/>
                        <wps:cNvSpPr/>
                        <wps:spPr>
                          <a:xfrm>
                            <a:off x="539801" y="197724"/>
                            <a:ext cx="51809" cy="207922"/>
                          </a:xfrm>
                          <a:prstGeom prst="rect">
                            <a:avLst/>
                          </a:prstGeom>
                          <a:ln>
                            <a:noFill/>
                          </a:ln>
                        </wps:spPr>
                        <wps:txbx>
                          <w:txbxContent>
                            <w:p w14:paraId="705765E1" w14:textId="77777777" w:rsidR="00660C08" w:rsidRDefault="00660C08" w:rsidP="00660C08">
                              <w:pPr>
                                <w:spacing w:after="160" w:line="259" w:lineRule="auto"/>
                                <w:ind w:left="0" w:firstLine="0"/>
                              </w:pPr>
                              <w:r>
                                <w:rPr>
                                  <w:b/>
                                  <w:sz w:val="22"/>
                                </w:rPr>
                                <w:t xml:space="preserve"> </w:t>
                              </w:r>
                            </w:p>
                          </w:txbxContent>
                        </wps:txbx>
                        <wps:bodyPr horzOverflow="overflow" vert="horz" lIns="0" tIns="0" rIns="0" bIns="0" rtlCol="0">
                          <a:noAutofit/>
                        </wps:bodyPr>
                      </wps:wsp>
                      <wps:wsp>
                        <wps:cNvPr id="58" name="Rectangle 58"/>
                        <wps:cNvSpPr/>
                        <wps:spPr>
                          <a:xfrm>
                            <a:off x="18288" y="327850"/>
                            <a:ext cx="42236" cy="169502"/>
                          </a:xfrm>
                          <a:prstGeom prst="rect">
                            <a:avLst/>
                          </a:prstGeom>
                          <a:ln>
                            <a:noFill/>
                          </a:ln>
                        </wps:spPr>
                        <wps:txbx>
                          <w:txbxContent>
                            <w:p w14:paraId="63EC5349" w14:textId="77777777" w:rsidR="00660C08" w:rsidRDefault="00660C08" w:rsidP="00660C08">
                              <w:pPr>
                                <w:spacing w:after="160" w:line="259" w:lineRule="auto"/>
                                <w:ind w:left="0" w:firstLine="0"/>
                              </w:pPr>
                              <w:r>
                                <w:rPr>
                                  <w:sz w:val="18"/>
                                </w:rPr>
                                <w:t xml:space="preserve"> </w:t>
                              </w:r>
                            </w:p>
                          </w:txbxContent>
                        </wps:txbx>
                        <wps:bodyPr horzOverflow="overflow" vert="horz" lIns="0" tIns="0" rIns="0" bIns="0" rtlCol="0">
                          <a:noAutofit/>
                        </wps:bodyPr>
                      </wps:wsp>
                      <wps:wsp>
                        <wps:cNvPr id="59" name="Rectangle 59"/>
                        <wps:cNvSpPr/>
                        <wps:spPr>
                          <a:xfrm>
                            <a:off x="50292" y="327850"/>
                            <a:ext cx="42236" cy="169502"/>
                          </a:xfrm>
                          <a:prstGeom prst="rect">
                            <a:avLst/>
                          </a:prstGeom>
                          <a:ln>
                            <a:noFill/>
                          </a:ln>
                        </wps:spPr>
                        <wps:txbx>
                          <w:txbxContent>
                            <w:p w14:paraId="7C43FCBF" w14:textId="77777777" w:rsidR="00660C08" w:rsidRDefault="00660C08" w:rsidP="00660C08">
                              <w:pPr>
                                <w:spacing w:after="160" w:line="259" w:lineRule="auto"/>
                                <w:ind w:left="0" w:firstLine="0"/>
                              </w:pPr>
                              <w:r>
                                <w:rPr>
                                  <w:sz w:val="18"/>
                                </w:rPr>
                                <w:t xml:space="preserve"> </w:t>
                              </w:r>
                            </w:p>
                          </w:txbxContent>
                        </wps:txbx>
                        <wps:bodyPr horzOverflow="overflow" vert="horz" lIns="0" tIns="0" rIns="0" bIns="0" rtlCol="0">
                          <a:noAutofit/>
                        </wps:bodyPr>
                      </wps:wsp>
                      <wps:wsp>
                        <wps:cNvPr id="2750" name="Shape 2750"/>
                        <wps:cNvSpPr/>
                        <wps:spPr>
                          <a:xfrm>
                            <a:off x="0" y="469392"/>
                            <a:ext cx="6226810" cy="18288"/>
                          </a:xfrm>
                          <a:custGeom>
                            <a:avLst/>
                            <a:gdLst/>
                            <a:ahLst/>
                            <a:cxnLst/>
                            <a:rect l="0" t="0" r="0" b="0"/>
                            <a:pathLst>
                              <a:path w="6226810" h="18288">
                                <a:moveTo>
                                  <a:pt x="0" y="0"/>
                                </a:moveTo>
                                <a:lnTo>
                                  <a:pt x="6226810" y="0"/>
                                </a:lnTo>
                                <a:lnTo>
                                  <a:pt x="622681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69D0D9A3" id="Group 2289" o:spid="_x0000_s1029" style="width:490.3pt;height:38.4pt;mso-position-horizontal-relative:char;mso-position-vertical-relative:line" coordsize="62268,487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">
                <v:shape id="Picture 56" o:spid="_x0000_s1030" type="#_x0000_t75" style="position:absolute;left:182;width:5214;height:3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">
                  <v:imagedata r:id="rId11" o:title=""/>
                </v:shape>
                <v:rect id="Rectangle 57" o:spid="_x0000_s1031" style="position:absolute;left:5398;top:197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" filled="f" stroked="f">
                  <v:textbox inset="0,0,0,0">
                    <w:txbxContent>
                      <w:p w14:paraId="705765E1" w14:textId="77777777" w:rsidR="00660C08" w:rsidRDefault="00660C08" w:rsidP="00660C08">
                        <w:pPr>
                          <w:spacing w:after="160" w:line="259" w:lineRule="auto"/>
                          <w:ind w:left="0" w:firstLine="0"/>
                        </w:pPr>
                        <w:r>
                          <w:rPr>
                            <w:b/>
                            <w:sz w:val="22"/>
                          </w:rPr>
                          <w:t xml:space="preserve"> </w:t>
                        </w:r>
                      </w:p>
                    </w:txbxContent>
                  </v:textbox>
                </v:rect>
                <v:rect id="Rectangle 58" o:spid="_x0000_s1032" style="position:absolute;left:182;top:327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63EC5349" w14:textId="77777777" w:rsidR="00660C08" w:rsidRDefault="00660C08" w:rsidP="00660C08">
                        <w:pPr>
                          <w:spacing w:after="160" w:line="259" w:lineRule="auto"/>
                          <w:ind w:left="0" w:firstLine="0"/>
                        </w:pPr>
                        <w:r>
                          <w:rPr>
                            <w:sz w:val="18"/>
                          </w:rPr>
                          <w:t xml:space="preserve"> </w:t>
                        </w:r>
                      </w:p>
                    </w:txbxContent>
                  </v:textbox>
                </v:rect>
                <v:rect id="Rectangle 59" o:spid="_x0000_s1033" style="position:absolute;left:502;top:327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OJdwwAAANsAAAAPAAAAZHJzL2Rvd25yZXYueG1sRI9Bi8Iw&#10;FITvgv8hPMGbpi4o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NaziXcMAAADbAAAADwAA&#10;AAAAAAAAAAAAAAAHAgAAZHJzL2Rvd25yZXYueG1sUEsFBgAAAAADAAMAtwAAAPcCAAAAAA==&#10;" filled="f" stroked="f">
                  <v:textbox inset="0,0,0,0">
                    <w:txbxContent>
                      <w:p w14:paraId="7C43FCBF" w14:textId="77777777" w:rsidR="00660C08" w:rsidRDefault="00660C08" w:rsidP="00660C08">
                        <w:pPr>
                          <w:spacing w:after="160" w:line="259" w:lineRule="auto"/>
                          <w:ind w:left="0" w:firstLine="0"/>
                        </w:pPr>
                        <w:r>
                          <w:rPr>
                            <w:sz w:val="18"/>
                          </w:rPr>
                          <w:t xml:space="preserve"> </w:t>
                        </w:r>
                      </w:p>
                    </w:txbxContent>
                  </v:textbox>
                </v:rect>
                <v:shape id="Shape 2750" o:spid="_x0000_s1034" style="position:absolute;top:4693;width:62268;height:183;visibility:visible;mso-wrap-style:square;v-text-anchor:top" coordsize="622681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" path="m,l6226810,r,18288l,18288,,e" fillcolor="black" stroked="f" strokeweight="0">
                  <v:stroke miterlimit="83231f" joinstyle="miter"/>
                  <v:path arrowok="t" textboxrect="0,0,6226810,18288"/>
                </v:shape>
                <w10:anchorlock/>
              </v:group>
            </w:pict>
          </mc:Fallback>
        </mc:AlternateContent>
      </w:r>
      <w:r w:rsidR="00B1032E" w:rsidRPr="00FD28BF">
        <w:rPr>
          <w:rFonts w:asciiTheme="majorHAnsi" w:hAnsiTheme="majorHAnsi" w:cstheme="majorHAnsi"/>
          <w:b/>
          <w:szCs w:val="20"/>
        </w:rPr>
        <w:t xml:space="preserve"> </w:t>
      </w:r>
    </w:p>
    <w:p w14:paraId="61343691" w14:textId="77777777" w:rsidR="00112A86" w:rsidRDefault="00112A86">
      <w:pPr>
        <w:pStyle w:val="Heading1"/>
        <w:rPr>
          <w:rFonts w:asciiTheme="majorHAnsi" w:hAnsiTheme="majorHAnsi" w:cstheme="majorHAnsi"/>
          <w:sz w:val="20"/>
          <w:szCs w:val="20"/>
        </w:rPr>
      </w:pPr>
    </w:p>
    <w:p w14:paraId="186D2D36" w14:textId="3B951430" w:rsidR="00F93284" w:rsidRPr="00FD28BF" w:rsidRDefault="00B1032E">
      <w:pPr>
        <w:pStyle w:val="Heading1"/>
        <w:rPr>
          <w:rFonts w:asciiTheme="majorHAnsi" w:hAnsiTheme="majorHAnsi" w:cstheme="majorHAnsi"/>
          <w:sz w:val="20"/>
          <w:szCs w:val="20"/>
        </w:rPr>
      </w:pPr>
      <w:r w:rsidRPr="00FD28BF">
        <w:rPr>
          <w:rFonts w:asciiTheme="majorHAnsi" w:hAnsiTheme="majorHAnsi" w:cstheme="majorHAnsi"/>
          <w:sz w:val="20"/>
          <w:szCs w:val="20"/>
        </w:rPr>
        <w:t xml:space="preserve">A G E N D A </w:t>
      </w:r>
    </w:p>
    <w:p w14:paraId="2F6C2F2F" w14:textId="77777777" w:rsidR="00F93284" w:rsidRPr="00FD28BF" w:rsidRDefault="00B1032E">
      <w:pPr>
        <w:spacing w:after="2" w:line="259" w:lineRule="auto"/>
        <w:ind w:left="0" w:firstLine="0"/>
        <w:rPr>
          <w:rFonts w:asciiTheme="majorHAnsi" w:hAnsiTheme="majorHAnsi" w:cstheme="majorHAnsi"/>
          <w:szCs w:val="20"/>
        </w:rPr>
      </w:pPr>
      <w:r w:rsidRPr="00FD28BF">
        <w:rPr>
          <w:rFonts w:asciiTheme="majorHAnsi" w:hAnsiTheme="majorHAnsi" w:cstheme="majorHAnsi"/>
          <w:szCs w:val="20"/>
        </w:rPr>
        <w:t xml:space="preserve"> </w:t>
      </w:r>
    </w:p>
    <w:p w14:paraId="645AEB40" w14:textId="52AB4603" w:rsidR="00F93284" w:rsidRDefault="00B1032E" w:rsidP="00676BBB">
      <w:pPr>
        <w:spacing w:after="0" w:line="239" w:lineRule="auto"/>
        <w:ind w:left="0" w:right="926" w:firstLine="0"/>
        <w:jc w:val="center"/>
        <w:rPr>
          <w:rFonts w:asciiTheme="majorHAnsi" w:hAnsiTheme="majorHAnsi" w:cstheme="majorHAnsi"/>
          <w:b/>
          <w:i/>
          <w:szCs w:val="20"/>
        </w:rPr>
      </w:pPr>
      <w:r w:rsidRPr="00FD28BF">
        <w:rPr>
          <w:rFonts w:asciiTheme="majorHAnsi" w:hAnsiTheme="majorHAnsi" w:cstheme="majorHAnsi"/>
          <w:b/>
          <w:i/>
          <w:szCs w:val="20"/>
        </w:rPr>
        <w:t>Members of the public and press are welcome and encouraged to attend</w:t>
      </w:r>
      <w:r w:rsidR="00502E00" w:rsidRPr="00FD28BF">
        <w:rPr>
          <w:rFonts w:asciiTheme="majorHAnsi" w:hAnsiTheme="majorHAnsi" w:cstheme="majorHAnsi"/>
          <w:b/>
          <w:i/>
          <w:szCs w:val="20"/>
        </w:rPr>
        <w:t>.</w:t>
      </w:r>
    </w:p>
    <w:p w14:paraId="596A4535" w14:textId="77777777" w:rsidR="00FE4AD2" w:rsidRDefault="00FE4AD2" w:rsidP="00676BBB">
      <w:pPr>
        <w:spacing w:after="0" w:line="239" w:lineRule="auto"/>
        <w:ind w:left="0" w:right="926" w:firstLine="0"/>
        <w:jc w:val="center"/>
        <w:rPr>
          <w:rFonts w:asciiTheme="majorHAnsi" w:hAnsiTheme="majorHAnsi" w:cstheme="majorHAnsi"/>
          <w:b/>
          <w:i/>
          <w:szCs w:val="20"/>
        </w:rPr>
      </w:pPr>
    </w:p>
    <w:tbl>
      <w:tblPr>
        <w:tblStyle w:val="TableGrid"/>
        <w:tblW w:w="10124" w:type="dxa"/>
        <w:tblInd w:w="-15" w:type="dxa"/>
        <w:tblLook w:val="04A0" w:firstRow="1" w:lastRow="0" w:firstColumn="1" w:lastColumn="0" w:noHBand="0" w:noVBand="1"/>
      </w:tblPr>
      <w:tblGrid>
        <w:gridCol w:w="629"/>
        <w:gridCol w:w="9495"/>
      </w:tblGrid>
      <w:tr w:rsidR="00FE4AD2" w:rsidRPr="008F4194" w14:paraId="7604F08F" w14:textId="77777777" w:rsidTr="0051656F">
        <w:tc>
          <w:tcPr>
            <w:tcW w:w="629" w:type="dxa"/>
          </w:tcPr>
          <w:p w14:paraId="2533343B" w14:textId="1A88FA7B" w:rsidR="00FE4AD2" w:rsidRPr="008F4194" w:rsidRDefault="00EA6B9B" w:rsidP="008D1844">
            <w:pPr>
              <w:spacing w:after="0" w:line="259" w:lineRule="auto"/>
              <w:ind w:left="0" w:firstLine="0"/>
              <w:jc w:val="both"/>
              <w:rPr>
                <w:rFonts w:asciiTheme="majorHAnsi" w:hAnsiTheme="majorHAnsi" w:cstheme="majorHAnsi"/>
                <w:b/>
                <w:bCs/>
                <w:sz w:val="22"/>
              </w:rPr>
            </w:pPr>
            <w:r w:rsidRPr="008F4194">
              <w:rPr>
                <w:rFonts w:asciiTheme="majorHAnsi" w:hAnsiTheme="majorHAnsi" w:cstheme="majorHAnsi"/>
                <w:b/>
                <w:bCs/>
                <w:sz w:val="22"/>
              </w:rPr>
              <w:t>28</w:t>
            </w:r>
            <w:r w:rsidR="00FE4AD2" w:rsidRPr="008F4194">
              <w:rPr>
                <w:rFonts w:asciiTheme="majorHAnsi" w:hAnsiTheme="majorHAnsi" w:cstheme="majorHAnsi"/>
                <w:b/>
                <w:bCs/>
                <w:sz w:val="22"/>
              </w:rPr>
              <w:t>.</w:t>
            </w:r>
          </w:p>
        </w:tc>
        <w:tc>
          <w:tcPr>
            <w:tcW w:w="9495" w:type="dxa"/>
          </w:tcPr>
          <w:p w14:paraId="38678277" w14:textId="77777777" w:rsidR="00FE4AD2" w:rsidRPr="008F4194" w:rsidRDefault="00FE4AD2" w:rsidP="008D1844">
            <w:pPr>
              <w:spacing w:after="0" w:line="259" w:lineRule="auto"/>
              <w:ind w:left="0" w:firstLine="0"/>
              <w:rPr>
                <w:rFonts w:asciiTheme="majorHAnsi" w:hAnsiTheme="majorHAnsi" w:cstheme="majorHAnsi"/>
                <w:b/>
                <w:bCs/>
                <w:sz w:val="22"/>
              </w:rPr>
            </w:pPr>
            <w:r w:rsidRPr="008F4194">
              <w:rPr>
                <w:rFonts w:asciiTheme="majorHAnsi" w:hAnsiTheme="majorHAnsi" w:cstheme="majorHAnsi"/>
                <w:b/>
                <w:bCs/>
                <w:sz w:val="22"/>
              </w:rPr>
              <w:t>PROCEDURAL MATTERS</w:t>
            </w:r>
          </w:p>
        </w:tc>
      </w:tr>
      <w:tr w:rsidR="0051656F" w:rsidRPr="008F4194" w14:paraId="3606ECF8" w14:textId="77777777" w:rsidTr="0051656F">
        <w:tc>
          <w:tcPr>
            <w:tcW w:w="629" w:type="dxa"/>
          </w:tcPr>
          <w:p w14:paraId="368D9C47" w14:textId="500638FD" w:rsidR="0051656F" w:rsidRPr="008F4194" w:rsidRDefault="00EA6B9B" w:rsidP="008D1844">
            <w:pPr>
              <w:spacing w:after="0" w:line="259" w:lineRule="auto"/>
              <w:ind w:left="0" w:firstLine="0"/>
              <w:jc w:val="both"/>
              <w:rPr>
                <w:rFonts w:asciiTheme="majorHAnsi" w:hAnsiTheme="majorHAnsi" w:cstheme="majorHAnsi"/>
                <w:b/>
                <w:bCs/>
                <w:sz w:val="22"/>
              </w:rPr>
            </w:pPr>
            <w:r w:rsidRPr="008F4194">
              <w:rPr>
                <w:rFonts w:asciiTheme="majorHAnsi" w:hAnsiTheme="majorHAnsi" w:cstheme="majorHAnsi"/>
                <w:b/>
                <w:bCs/>
                <w:sz w:val="22"/>
              </w:rPr>
              <w:t>28</w:t>
            </w:r>
            <w:r w:rsidR="0051656F" w:rsidRPr="008F4194">
              <w:rPr>
                <w:rFonts w:asciiTheme="majorHAnsi" w:hAnsiTheme="majorHAnsi" w:cstheme="majorHAnsi"/>
                <w:b/>
                <w:bCs/>
                <w:sz w:val="22"/>
              </w:rPr>
              <w:t>.1</w:t>
            </w:r>
          </w:p>
        </w:tc>
        <w:tc>
          <w:tcPr>
            <w:tcW w:w="9495" w:type="dxa"/>
          </w:tcPr>
          <w:p w14:paraId="71B13338" w14:textId="55B35A9D" w:rsidR="0051656F" w:rsidRPr="008F4194" w:rsidRDefault="0051656F" w:rsidP="008D1844">
            <w:pPr>
              <w:spacing w:after="0" w:line="240" w:lineRule="auto"/>
              <w:ind w:left="0" w:firstLine="0"/>
              <w:rPr>
                <w:rFonts w:asciiTheme="majorHAnsi" w:hAnsiTheme="majorHAnsi" w:cstheme="majorHAnsi"/>
                <w:sz w:val="22"/>
              </w:rPr>
            </w:pPr>
            <w:r w:rsidRPr="008F4194">
              <w:rPr>
                <w:rFonts w:asciiTheme="majorHAnsi" w:eastAsia="Times New Roman" w:hAnsiTheme="majorHAnsi" w:cstheme="majorHAnsi"/>
                <w:b/>
                <w:color w:val="auto"/>
                <w:sz w:val="22"/>
                <w:lang w:eastAsia="en-US"/>
              </w:rPr>
              <w:t>Apologies:</w:t>
            </w:r>
            <w:r w:rsidRPr="008F4194">
              <w:rPr>
                <w:rFonts w:asciiTheme="majorHAnsi" w:eastAsia="Times New Roman" w:hAnsiTheme="majorHAnsi" w:cstheme="majorHAnsi"/>
                <w:color w:val="auto"/>
                <w:sz w:val="22"/>
                <w:lang w:eastAsia="en-US"/>
              </w:rPr>
              <w:t xml:space="preserve"> To receive apologies for absence</w:t>
            </w:r>
          </w:p>
        </w:tc>
      </w:tr>
      <w:tr w:rsidR="0051656F" w:rsidRPr="008F4194" w14:paraId="1BEFFCF9" w14:textId="77777777" w:rsidTr="0051656F">
        <w:tc>
          <w:tcPr>
            <w:tcW w:w="629" w:type="dxa"/>
          </w:tcPr>
          <w:p w14:paraId="42BDC939" w14:textId="38F6859D" w:rsidR="0051656F" w:rsidRPr="008F4194" w:rsidRDefault="00EA6B9B" w:rsidP="008D1844">
            <w:pPr>
              <w:spacing w:after="0" w:line="259" w:lineRule="auto"/>
              <w:ind w:left="0" w:firstLine="0"/>
              <w:jc w:val="both"/>
              <w:rPr>
                <w:rFonts w:asciiTheme="majorHAnsi" w:hAnsiTheme="majorHAnsi" w:cstheme="majorHAnsi"/>
                <w:b/>
                <w:bCs/>
                <w:sz w:val="22"/>
              </w:rPr>
            </w:pPr>
            <w:r w:rsidRPr="008F4194">
              <w:rPr>
                <w:rFonts w:asciiTheme="majorHAnsi" w:hAnsiTheme="majorHAnsi" w:cstheme="majorHAnsi"/>
                <w:b/>
                <w:bCs/>
                <w:sz w:val="22"/>
              </w:rPr>
              <w:t>28</w:t>
            </w:r>
            <w:r w:rsidR="0051656F" w:rsidRPr="008F4194">
              <w:rPr>
                <w:rFonts w:asciiTheme="majorHAnsi" w:hAnsiTheme="majorHAnsi" w:cstheme="majorHAnsi"/>
                <w:b/>
                <w:bCs/>
                <w:sz w:val="22"/>
              </w:rPr>
              <w:t>.2</w:t>
            </w:r>
          </w:p>
        </w:tc>
        <w:tc>
          <w:tcPr>
            <w:tcW w:w="9495" w:type="dxa"/>
          </w:tcPr>
          <w:p w14:paraId="05DD7577" w14:textId="370E56D5" w:rsidR="0051656F" w:rsidRPr="008F4194" w:rsidRDefault="0051656F" w:rsidP="008D1844">
            <w:pPr>
              <w:spacing w:after="0" w:line="240" w:lineRule="auto"/>
              <w:ind w:left="34" w:right="-28" w:firstLine="0"/>
              <w:rPr>
                <w:rFonts w:asciiTheme="majorHAnsi" w:hAnsiTheme="majorHAnsi" w:cstheme="majorHAnsi"/>
                <w:sz w:val="22"/>
              </w:rPr>
            </w:pPr>
            <w:r w:rsidRPr="008F4194">
              <w:rPr>
                <w:rFonts w:asciiTheme="majorHAnsi" w:eastAsia="Times New Roman" w:hAnsiTheme="majorHAnsi" w:cstheme="majorHAnsi"/>
                <w:b/>
                <w:color w:val="auto"/>
                <w:sz w:val="22"/>
                <w:lang w:eastAsia="en-US"/>
              </w:rPr>
              <w:t>Disclosure of Interests:</w:t>
            </w:r>
            <w:r w:rsidRPr="008F4194">
              <w:rPr>
                <w:rFonts w:asciiTheme="majorHAnsi" w:eastAsia="Times New Roman" w:hAnsiTheme="majorHAnsi" w:cstheme="majorHAnsi"/>
                <w:color w:val="auto"/>
                <w:sz w:val="22"/>
                <w:lang w:eastAsia="en-US"/>
              </w:rPr>
              <w:t xml:space="preserve"> </w:t>
            </w:r>
            <w:r w:rsidRPr="008F4194">
              <w:rPr>
                <w:rFonts w:asciiTheme="majorHAnsi" w:eastAsia="Times New Roman" w:hAnsiTheme="majorHAnsi" w:cstheme="majorHAnsi"/>
                <w:color w:val="auto"/>
                <w:sz w:val="22"/>
                <w:lang w:val="en-US" w:eastAsia="en-US"/>
              </w:rPr>
              <w:t>To receive any disclosure by Members of any Disclosable Pecuniary Interests (DPIs) and / or other interests arising under the Code of Conduct</w:t>
            </w:r>
          </w:p>
        </w:tc>
      </w:tr>
      <w:tr w:rsidR="0051656F" w:rsidRPr="008F4194" w14:paraId="34F491AA" w14:textId="77777777" w:rsidTr="0051656F">
        <w:tc>
          <w:tcPr>
            <w:tcW w:w="629" w:type="dxa"/>
          </w:tcPr>
          <w:p w14:paraId="60C88C69" w14:textId="65C67429" w:rsidR="0051656F" w:rsidRPr="008F4194" w:rsidRDefault="00EA6B9B" w:rsidP="008D1844">
            <w:pPr>
              <w:spacing w:after="0" w:line="259" w:lineRule="auto"/>
              <w:ind w:left="0" w:firstLine="0"/>
              <w:jc w:val="both"/>
              <w:rPr>
                <w:rFonts w:asciiTheme="majorHAnsi" w:hAnsiTheme="majorHAnsi" w:cstheme="majorHAnsi"/>
                <w:b/>
                <w:bCs/>
                <w:sz w:val="22"/>
              </w:rPr>
            </w:pPr>
            <w:r w:rsidRPr="008F4194">
              <w:rPr>
                <w:rFonts w:asciiTheme="majorHAnsi" w:hAnsiTheme="majorHAnsi" w:cstheme="majorHAnsi"/>
                <w:b/>
                <w:bCs/>
                <w:sz w:val="22"/>
              </w:rPr>
              <w:t>28</w:t>
            </w:r>
            <w:r w:rsidR="0051656F" w:rsidRPr="008F4194">
              <w:rPr>
                <w:rFonts w:asciiTheme="majorHAnsi" w:hAnsiTheme="majorHAnsi" w:cstheme="majorHAnsi"/>
                <w:b/>
                <w:bCs/>
                <w:sz w:val="22"/>
              </w:rPr>
              <w:t>.3</w:t>
            </w:r>
          </w:p>
        </w:tc>
        <w:tc>
          <w:tcPr>
            <w:tcW w:w="9495" w:type="dxa"/>
          </w:tcPr>
          <w:p w14:paraId="08BF7B94" w14:textId="6A640B9E" w:rsidR="0051656F" w:rsidRPr="008F4194" w:rsidRDefault="0051656F" w:rsidP="008D1844">
            <w:pPr>
              <w:spacing w:after="0" w:line="240" w:lineRule="auto"/>
              <w:ind w:left="35" w:firstLine="0"/>
              <w:rPr>
                <w:rFonts w:asciiTheme="majorHAnsi" w:eastAsia="Times New Roman" w:hAnsiTheme="majorHAnsi" w:cstheme="majorHAnsi"/>
                <w:color w:val="auto"/>
                <w:sz w:val="22"/>
                <w:lang w:eastAsia="en-US"/>
              </w:rPr>
            </w:pPr>
            <w:r w:rsidRPr="008F4194">
              <w:rPr>
                <w:rFonts w:asciiTheme="majorHAnsi" w:hAnsiTheme="majorHAnsi" w:cstheme="majorHAnsi"/>
                <w:b/>
                <w:sz w:val="22"/>
              </w:rPr>
              <w:t xml:space="preserve">Public questions: </w:t>
            </w:r>
            <w:r w:rsidRPr="008F4194">
              <w:rPr>
                <w:rFonts w:asciiTheme="majorHAnsi" w:hAnsiTheme="majorHAnsi" w:cstheme="majorHAnsi"/>
                <w:sz w:val="22"/>
              </w:rPr>
              <w:t xml:space="preserve">The first ten minutes of the meeting are available for members of the public to raise questions about and comment on items on the agenda.  </w:t>
            </w:r>
          </w:p>
        </w:tc>
      </w:tr>
      <w:tr w:rsidR="0051656F" w:rsidRPr="008F4194" w14:paraId="796870A9" w14:textId="77777777" w:rsidTr="0051656F">
        <w:tc>
          <w:tcPr>
            <w:tcW w:w="629" w:type="dxa"/>
          </w:tcPr>
          <w:p w14:paraId="258509BD" w14:textId="01D43118" w:rsidR="0051656F" w:rsidRPr="008F4194" w:rsidRDefault="00EA6B9B" w:rsidP="008D1844">
            <w:pPr>
              <w:spacing w:after="0" w:line="259" w:lineRule="auto"/>
              <w:ind w:left="0" w:firstLine="0"/>
              <w:jc w:val="both"/>
              <w:rPr>
                <w:rFonts w:asciiTheme="majorHAnsi" w:hAnsiTheme="majorHAnsi" w:cstheme="majorHAnsi"/>
                <w:b/>
                <w:bCs/>
                <w:sz w:val="22"/>
              </w:rPr>
            </w:pPr>
            <w:r w:rsidRPr="008F4194">
              <w:rPr>
                <w:rFonts w:asciiTheme="majorHAnsi" w:hAnsiTheme="majorHAnsi" w:cstheme="majorHAnsi"/>
                <w:b/>
                <w:bCs/>
                <w:sz w:val="22"/>
              </w:rPr>
              <w:t>28</w:t>
            </w:r>
            <w:r w:rsidR="0051656F" w:rsidRPr="008F4194">
              <w:rPr>
                <w:rFonts w:asciiTheme="majorHAnsi" w:hAnsiTheme="majorHAnsi" w:cstheme="majorHAnsi"/>
                <w:b/>
                <w:bCs/>
                <w:sz w:val="22"/>
              </w:rPr>
              <w:t>.4</w:t>
            </w:r>
          </w:p>
        </w:tc>
        <w:tc>
          <w:tcPr>
            <w:tcW w:w="9495" w:type="dxa"/>
          </w:tcPr>
          <w:p w14:paraId="7BD36F79" w14:textId="359C6705" w:rsidR="0051656F" w:rsidRPr="008F4194" w:rsidRDefault="0051656F" w:rsidP="008D1844">
            <w:pPr>
              <w:spacing w:after="0" w:line="240" w:lineRule="auto"/>
              <w:ind w:left="35" w:firstLine="0"/>
              <w:rPr>
                <w:rFonts w:asciiTheme="majorHAnsi" w:eastAsia="Times New Roman" w:hAnsiTheme="majorHAnsi" w:cstheme="majorHAnsi"/>
                <w:color w:val="auto"/>
                <w:sz w:val="22"/>
                <w:lang w:val="en-US" w:eastAsia="en-US"/>
              </w:rPr>
            </w:pPr>
            <w:r w:rsidRPr="008F4194">
              <w:rPr>
                <w:rFonts w:asciiTheme="majorHAnsi" w:eastAsia="Times New Roman" w:hAnsiTheme="majorHAnsi" w:cstheme="majorHAnsi"/>
                <w:b/>
                <w:color w:val="auto"/>
                <w:sz w:val="22"/>
                <w:lang w:eastAsia="en-US"/>
              </w:rPr>
              <w:t>Minutes:</w:t>
            </w:r>
            <w:r w:rsidRPr="008F4194">
              <w:rPr>
                <w:rFonts w:asciiTheme="majorHAnsi" w:eastAsia="Times New Roman" w:hAnsiTheme="majorHAnsi" w:cstheme="majorHAnsi"/>
                <w:color w:val="auto"/>
                <w:sz w:val="22"/>
                <w:lang w:eastAsia="en-US"/>
              </w:rPr>
              <w:t xml:space="preserve"> Minutes of the Parish Council meeting held on the </w:t>
            </w:r>
            <w:r w:rsidR="0033551B" w:rsidRPr="008F4194">
              <w:rPr>
                <w:rFonts w:asciiTheme="majorHAnsi" w:eastAsia="Times New Roman" w:hAnsiTheme="majorHAnsi" w:cstheme="majorHAnsi"/>
                <w:color w:val="auto"/>
                <w:sz w:val="22"/>
                <w:lang w:eastAsia="en-US"/>
              </w:rPr>
              <w:t>4</w:t>
            </w:r>
            <w:r w:rsidR="002D2581" w:rsidRPr="008F4194">
              <w:rPr>
                <w:rFonts w:asciiTheme="majorHAnsi" w:eastAsia="Times New Roman" w:hAnsiTheme="majorHAnsi" w:cstheme="majorHAnsi"/>
                <w:color w:val="auto"/>
                <w:sz w:val="22"/>
                <w:vertAlign w:val="superscript"/>
                <w:lang w:eastAsia="en-US"/>
              </w:rPr>
              <w:t>th</w:t>
            </w:r>
            <w:r w:rsidR="002D2581" w:rsidRPr="008F4194">
              <w:rPr>
                <w:rFonts w:asciiTheme="majorHAnsi" w:eastAsia="Times New Roman" w:hAnsiTheme="majorHAnsi" w:cstheme="majorHAnsi"/>
                <w:color w:val="auto"/>
                <w:sz w:val="22"/>
                <w:lang w:eastAsia="en-US"/>
              </w:rPr>
              <w:t xml:space="preserve"> Ju</w:t>
            </w:r>
            <w:r w:rsidR="0033551B" w:rsidRPr="008F4194">
              <w:rPr>
                <w:rFonts w:asciiTheme="majorHAnsi" w:eastAsia="Times New Roman" w:hAnsiTheme="majorHAnsi" w:cstheme="majorHAnsi"/>
                <w:color w:val="auto"/>
                <w:sz w:val="22"/>
                <w:lang w:eastAsia="en-US"/>
              </w:rPr>
              <w:t>ly</w:t>
            </w:r>
            <w:r w:rsidRPr="008F4194">
              <w:rPr>
                <w:rFonts w:asciiTheme="majorHAnsi" w:eastAsia="Times New Roman" w:hAnsiTheme="majorHAnsi" w:cstheme="majorHAnsi"/>
                <w:color w:val="auto"/>
                <w:sz w:val="22"/>
                <w:lang w:eastAsia="en-US"/>
              </w:rPr>
              <w:t xml:space="preserve"> 202</w:t>
            </w:r>
            <w:r w:rsidR="005D0096" w:rsidRPr="008F4194">
              <w:rPr>
                <w:rFonts w:asciiTheme="majorHAnsi" w:eastAsia="Times New Roman" w:hAnsiTheme="majorHAnsi" w:cstheme="majorHAnsi"/>
                <w:color w:val="auto"/>
                <w:sz w:val="22"/>
                <w:lang w:eastAsia="en-US"/>
              </w:rPr>
              <w:t>3</w:t>
            </w:r>
            <w:r w:rsidRPr="008F4194">
              <w:rPr>
                <w:rFonts w:asciiTheme="majorHAnsi" w:eastAsia="Times New Roman" w:hAnsiTheme="majorHAnsi" w:cstheme="majorHAnsi"/>
                <w:color w:val="auto"/>
                <w:sz w:val="22"/>
                <w:lang w:eastAsia="en-US"/>
              </w:rPr>
              <w:t>, are to be agreed and signed as a true record.</w:t>
            </w:r>
          </w:p>
        </w:tc>
      </w:tr>
      <w:tr w:rsidR="0033551B" w:rsidRPr="008F4194" w14:paraId="66D6E4B2" w14:textId="77777777" w:rsidTr="0051656F">
        <w:tc>
          <w:tcPr>
            <w:tcW w:w="629" w:type="dxa"/>
          </w:tcPr>
          <w:p w14:paraId="35558768" w14:textId="6FF4C4F2" w:rsidR="0033551B" w:rsidRPr="008F4194" w:rsidRDefault="0033551B" w:rsidP="008D1844">
            <w:pPr>
              <w:spacing w:after="0" w:line="259" w:lineRule="auto"/>
              <w:ind w:left="0" w:firstLine="0"/>
              <w:jc w:val="both"/>
              <w:rPr>
                <w:rFonts w:asciiTheme="majorHAnsi" w:hAnsiTheme="majorHAnsi" w:cstheme="majorHAnsi"/>
                <w:b/>
                <w:bCs/>
                <w:sz w:val="22"/>
              </w:rPr>
            </w:pPr>
            <w:r w:rsidRPr="008F4194">
              <w:rPr>
                <w:rFonts w:asciiTheme="majorHAnsi" w:hAnsiTheme="majorHAnsi" w:cstheme="majorHAnsi"/>
                <w:b/>
                <w:bCs/>
                <w:sz w:val="22"/>
              </w:rPr>
              <w:t>28.5</w:t>
            </w:r>
          </w:p>
        </w:tc>
        <w:tc>
          <w:tcPr>
            <w:tcW w:w="9495" w:type="dxa"/>
          </w:tcPr>
          <w:p w14:paraId="2D386066" w14:textId="2892159D" w:rsidR="0033551B" w:rsidRPr="008F4194" w:rsidRDefault="00415205" w:rsidP="008D1844">
            <w:pPr>
              <w:spacing w:after="0" w:line="240" w:lineRule="auto"/>
              <w:ind w:left="35" w:firstLine="0"/>
              <w:rPr>
                <w:rFonts w:asciiTheme="majorHAnsi" w:eastAsia="Times New Roman" w:hAnsiTheme="majorHAnsi" w:cstheme="majorHAnsi"/>
                <w:bCs/>
                <w:color w:val="auto"/>
                <w:sz w:val="22"/>
                <w:lang w:eastAsia="en-US"/>
              </w:rPr>
            </w:pPr>
            <w:r w:rsidRPr="008F4194">
              <w:rPr>
                <w:rFonts w:asciiTheme="majorHAnsi" w:eastAsia="Times New Roman" w:hAnsiTheme="majorHAnsi" w:cstheme="majorHAnsi"/>
                <w:b/>
                <w:color w:val="auto"/>
                <w:sz w:val="22"/>
                <w:lang w:eastAsia="en-US"/>
              </w:rPr>
              <w:t xml:space="preserve">Councillor Documentation: </w:t>
            </w:r>
            <w:r w:rsidR="001675F8" w:rsidRPr="008F4194">
              <w:rPr>
                <w:rFonts w:asciiTheme="majorHAnsi" w:eastAsia="Times New Roman" w:hAnsiTheme="majorHAnsi" w:cstheme="majorHAnsi"/>
                <w:bCs/>
                <w:color w:val="auto"/>
                <w:sz w:val="22"/>
                <w:lang w:eastAsia="en-US"/>
              </w:rPr>
              <w:t xml:space="preserve">Councillors to re-familiarise themselves with the current </w:t>
            </w:r>
            <w:r w:rsidRPr="008F4194">
              <w:rPr>
                <w:rFonts w:asciiTheme="majorHAnsi" w:eastAsia="Times New Roman" w:hAnsiTheme="majorHAnsi" w:cstheme="majorHAnsi"/>
                <w:bCs/>
                <w:color w:val="auto"/>
                <w:sz w:val="22"/>
                <w:lang w:eastAsia="en-US"/>
              </w:rPr>
              <w:t>Code of Conduct</w:t>
            </w:r>
            <w:r w:rsidR="009E6B99" w:rsidRPr="008F4194">
              <w:rPr>
                <w:rFonts w:asciiTheme="majorHAnsi" w:eastAsia="Times New Roman" w:hAnsiTheme="majorHAnsi" w:cstheme="majorHAnsi"/>
                <w:bCs/>
                <w:color w:val="auto"/>
                <w:sz w:val="22"/>
                <w:lang w:eastAsia="en-US"/>
              </w:rPr>
              <w:t xml:space="preserve"> and Standing </w:t>
            </w:r>
            <w:r w:rsidR="008D674A" w:rsidRPr="008F4194">
              <w:rPr>
                <w:rFonts w:asciiTheme="majorHAnsi" w:eastAsia="Times New Roman" w:hAnsiTheme="majorHAnsi" w:cstheme="majorHAnsi"/>
                <w:bCs/>
                <w:color w:val="auto"/>
                <w:sz w:val="22"/>
                <w:lang w:eastAsia="en-US"/>
              </w:rPr>
              <w:t xml:space="preserve">Orders </w:t>
            </w:r>
          </w:p>
        </w:tc>
      </w:tr>
    </w:tbl>
    <w:p w14:paraId="2F5D3125" w14:textId="77777777" w:rsidR="00FE4AD2" w:rsidRPr="008F4194" w:rsidRDefault="00FE4AD2" w:rsidP="00676BBB">
      <w:pPr>
        <w:spacing w:after="0" w:line="239" w:lineRule="auto"/>
        <w:ind w:left="0" w:right="926" w:firstLine="0"/>
        <w:jc w:val="center"/>
        <w:rPr>
          <w:rFonts w:asciiTheme="majorHAnsi" w:hAnsiTheme="majorHAnsi" w:cstheme="majorHAnsi"/>
          <w:b/>
          <w:i/>
          <w:sz w:val="22"/>
        </w:rPr>
      </w:pPr>
    </w:p>
    <w:tbl>
      <w:tblPr>
        <w:tblStyle w:val="TableGrid"/>
        <w:tblW w:w="10124" w:type="dxa"/>
        <w:tblInd w:w="-15" w:type="dxa"/>
        <w:tblLook w:val="04A0" w:firstRow="1" w:lastRow="0" w:firstColumn="1" w:lastColumn="0" w:noHBand="0" w:noVBand="1"/>
      </w:tblPr>
      <w:tblGrid>
        <w:gridCol w:w="629"/>
        <w:gridCol w:w="9495"/>
      </w:tblGrid>
      <w:tr w:rsidR="00FE4AD2" w:rsidRPr="008F4194" w14:paraId="084C6E08" w14:textId="77777777" w:rsidTr="008D1844">
        <w:tc>
          <w:tcPr>
            <w:tcW w:w="629" w:type="dxa"/>
          </w:tcPr>
          <w:p w14:paraId="7FDAB044" w14:textId="58E73DC4" w:rsidR="00FE4AD2" w:rsidRPr="008F4194" w:rsidRDefault="002D2581" w:rsidP="008D1844">
            <w:pPr>
              <w:spacing w:after="0" w:line="259" w:lineRule="auto"/>
              <w:ind w:left="0" w:firstLine="0"/>
              <w:jc w:val="both"/>
              <w:rPr>
                <w:rFonts w:asciiTheme="majorHAnsi" w:hAnsiTheme="majorHAnsi" w:cstheme="majorHAnsi"/>
                <w:b/>
                <w:bCs/>
                <w:sz w:val="22"/>
              </w:rPr>
            </w:pPr>
            <w:r w:rsidRPr="008F4194">
              <w:rPr>
                <w:rFonts w:asciiTheme="majorHAnsi" w:hAnsiTheme="majorHAnsi" w:cstheme="majorHAnsi"/>
                <w:b/>
                <w:bCs/>
                <w:sz w:val="22"/>
              </w:rPr>
              <w:t>2</w:t>
            </w:r>
            <w:r w:rsidR="0033551B" w:rsidRPr="008F4194">
              <w:rPr>
                <w:rFonts w:asciiTheme="majorHAnsi" w:hAnsiTheme="majorHAnsi" w:cstheme="majorHAnsi"/>
                <w:b/>
                <w:bCs/>
                <w:sz w:val="22"/>
              </w:rPr>
              <w:t>9</w:t>
            </w:r>
            <w:r w:rsidR="00FE4AD2" w:rsidRPr="008F4194">
              <w:rPr>
                <w:rFonts w:asciiTheme="majorHAnsi" w:hAnsiTheme="majorHAnsi" w:cstheme="majorHAnsi"/>
                <w:b/>
                <w:bCs/>
                <w:sz w:val="22"/>
              </w:rPr>
              <w:t>.</w:t>
            </w:r>
          </w:p>
        </w:tc>
        <w:tc>
          <w:tcPr>
            <w:tcW w:w="9495" w:type="dxa"/>
          </w:tcPr>
          <w:p w14:paraId="03A9130C" w14:textId="77777777" w:rsidR="00FE4AD2" w:rsidRPr="008F4194" w:rsidRDefault="00FE4AD2" w:rsidP="008D1844">
            <w:pPr>
              <w:spacing w:after="0" w:line="259" w:lineRule="auto"/>
              <w:ind w:left="35" w:firstLine="0"/>
              <w:rPr>
                <w:rFonts w:asciiTheme="majorHAnsi" w:hAnsiTheme="majorHAnsi" w:cstheme="majorHAnsi"/>
                <w:sz w:val="22"/>
              </w:rPr>
            </w:pPr>
            <w:r w:rsidRPr="008F4194">
              <w:rPr>
                <w:rFonts w:asciiTheme="majorHAnsi" w:hAnsiTheme="majorHAnsi" w:cstheme="majorHAnsi"/>
                <w:b/>
                <w:bCs/>
                <w:sz w:val="22"/>
              </w:rPr>
              <w:t xml:space="preserve">REPORTS </w:t>
            </w:r>
          </w:p>
        </w:tc>
      </w:tr>
      <w:tr w:rsidR="00FE4AD2" w:rsidRPr="008F4194" w14:paraId="37028152" w14:textId="77777777" w:rsidTr="008D1844">
        <w:tc>
          <w:tcPr>
            <w:tcW w:w="629" w:type="dxa"/>
          </w:tcPr>
          <w:p w14:paraId="7725E4FF" w14:textId="4AD13F5C" w:rsidR="00FE4AD2" w:rsidRPr="008F4194" w:rsidRDefault="002D2581" w:rsidP="008D1844">
            <w:pPr>
              <w:spacing w:after="0" w:line="259" w:lineRule="auto"/>
              <w:ind w:left="0" w:firstLine="0"/>
              <w:jc w:val="both"/>
              <w:rPr>
                <w:rFonts w:asciiTheme="majorHAnsi" w:hAnsiTheme="majorHAnsi" w:cstheme="majorHAnsi"/>
                <w:b/>
                <w:bCs/>
                <w:sz w:val="22"/>
              </w:rPr>
            </w:pPr>
            <w:r w:rsidRPr="008F4194">
              <w:rPr>
                <w:rFonts w:asciiTheme="majorHAnsi" w:hAnsiTheme="majorHAnsi" w:cstheme="majorHAnsi"/>
                <w:b/>
                <w:bCs/>
                <w:sz w:val="22"/>
              </w:rPr>
              <w:t>2</w:t>
            </w:r>
            <w:r w:rsidR="0033551B" w:rsidRPr="008F4194">
              <w:rPr>
                <w:rFonts w:asciiTheme="majorHAnsi" w:hAnsiTheme="majorHAnsi" w:cstheme="majorHAnsi"/>
                <w:b/>
                <w:bCs/>
                <w:sz w:val="22"/>
              </w:rPr>
              <w:t>9</w:t>
            </w:r>
            <w:r w:rsidR="00FE4AD2" w:rsidRPr="008F4194">
              <w:rPr>
                <w:rFonts w:asciiTheme="majorHAnsi" w:hAnsiTheme="majorHAnsi" w:cstheme="majorHAnsi"/>
                <w:b/>
                <w:bCs/>
                <w:sz w:val="22"/>
              </w:rPr>
              <w:t>.1</w:t>
            </w:r>
          </w:p>
        </w:tc>
        <w:tc>
          <w:tcPr>
            <w:tcW w:w="9495" w:type="dxa"/>
          </w:tcPr>
          <w:p w14:paraId="03CEFE68" w14:textId="77777777" w:rsidR="00FE4AD2" w:rsidRPr="008F4194" w:rsidRDefault="00FE4AD2" w:rsidP="008D1844">
            <w:pPr>
              <w:spacing w:after="0" w:line="259" w:lineRule="auto"/>
              <w:ind w:left="35" w:firstLine="0"/>
              <w:rPr>
                <w:rFonts w:asciiTheme="majorHAnsi" w:hAnsiTheme="majorHAnsi" w:cstheme="majorHAnsi"/>
                <w:sz w:val="22"/>
              </w:rPr>
            </w:pPr>
            <w:r w:rsidRPr="008F4194">
              <w:rPr>
                <w:rFonts w:asciiTheme="majorHAnsi" w:hAnsiTheme="majorHAnsi" w:cstheme="majorHAnsi"/>
                <w:sz w:val="22"/>
              </w:rPr>
              <w:t xml:space="preserve">County Councillor Report </w:t>
            </w:r>
          </w:p>
        </w:tc>
      </w:tr>
      <w:tr w:rsidR="00FE4AD2" w:rsidRPr="008F4194" w14:paraId="2F195240" w14:textId="77777777" w:rsidTr="008D1844">
        <w:tc>
          <w:tcPr>
            <w:tcW w:w="629" w:type="dxa"/>
          </w:tcPr>
          <w:p w14:paraId="762800B3" w14:textId="23EB9CB1" w:rsidR="00FE4AD2" w:rsidRPr="008F4194" w:rsidRDefault="002D2581" w:rsidP="008D1844">
            <w:pPr>
              <w:spacing w:after="0" w:line="259" w:lineRule="auto"/>
              <w:ind w:left="0" w:firstLine="0"/>
              <w:jc w:val="both"/>
              <w:rPr>
                <w:rFonts w:asciiTheme="majorHAnsi" w:hAnsiTheme="majorHAnsi" w:cstheme="majorHAnsi"/>
                <w:b/>
                <w:bCs/>
                <w:sz w:val="22"/>
              </w:rPr>
            </w:pPr>
            <w:r w:rsidRPr="008F4194">
              <w:rPr>
                <w:rFonts w:asciiTheme="majorHAnsi" w:hAnsiTheme="majorHAnsi" w:cstheme="majorHAnsi"/>
                <w:b/>
                <w:bCs/>
                <w:sz w:val="22"/>
              </w:rPr>
              <w:t>2</w:t>
            </w:r>
            <w:r w:rsidR="0033551B" w:rsidRPr="008F4194">
              <w:rPr>
                <w:rFonts w:asciiTheme="majorHAnsi" w:hAnsiTheme="majorHAnsi" w:cstheme="majorHAnsi"/>
                <w:b/>
                <w:bCs/>
                <w:sz w:val="22"/>
              </w:rPr>
              <w:t>9</w:t>
            </w:r>
            <w:r w:rsidR="00FE4AD2" w:rsidRPr="008F4194">
              <w:rPr>
                <w:rFonts w:asciiTheme="majorHAnsi" w:hAnsiTheme="majorHAnsi" w:cstheme="majorHAnsi"/>
                <w:b/>
                <w:bCs/>
                <w:sz w:val="22"/>
              </w:rPr>
              <w:t>.2</w:t>
            </w:r>
          </w:p>
        </w:tc>
        <w:tc>
          <w:tcPr>
            <w:tcW w:w="9495" w:type="dxa"/>
          </w:tcPr>
          <w:p w14:paraId="77AFD207" w14:textId="77777777" w:rsidR="00FE4AD2" w:rsidRPr="008F4194" w:rsidRDefault="00FE4AD2" w:rsidP="008D1844">
            <w:pPr>
              <w:spacing w:after="0" w:line="259" w:lineRule="auto"/>
              <w:ind w:left="35" w:firstLine="0"/>
              <w:rPr>
                <w:rFonts w:asciiTheme="majorHAnsi" w:hAnsiTheme="majorHAnsi" w:cstheme="majorHAnsi"/>
                <w:sz w:val="22"/>
              </w:rPr>
            </w:pPr>
            <w:r w:rsidRPr="008F4194">
              <w:rPr>
                <w:rFonts w:asciiTheme="majorHAnsi" w:hAnsiTheme="majorHAnsi" w:cstheme="majorHAnsi"/>
                <w:sz w:val="22"/>
              </w:rPr>
              <w:t xml:space="preserve">District Councillor Report </w:t>
            </w:r>
          </w:p>
        </w:tc>
      </w:tr>
    </w:tbl>
    <w:p w14:paraId="3182EC9F" w14:textId="77777777" w:rsidR="00FE4AD2" w:rsidRPr="008F4194" w:rsidRDefault="00FE4AD2" w:rsidP="00676BBB">
      <w:pPr>
        <w:spacing w:after="0" w:line="239" w:lineRule="auto"/>
        <w:ind w:left="0" w:right="926" w:firstLine="0"/>
        <w:jc w:val="center"/>
        <w:rPr>
          <w:rFonts w:asciiTheme="majorHAnsi" w:hAnsiTheme="majorHAnsi" w:cstheme="majorHAnsi"/>
          <w:b/>
          <w:i/>
          <w:sz w:val="22"/>
        </w:rPr>
      </w:pPr>
    </w:p>
    <w:tbl>
      <w:tblPr>
        <w:tblStyle w:val="TableGrid"/>
        <w:tblW w:w="10124" w:type="dxa"/>
        <w:tblInd w:w="-15" w:type="dxa"/>
        <w:tblLook w:val="04A0" w:firstRow="1" w:lastRow="0" w:firstColumn="1" w:lastColumn="0" w:noHBand="0" w:noVBand="1"/>
      </w:tblPr>
      <w:tblGrid>
        <w:gridCol w:w="610"/>
        <w:gridCol w:w="9514"/>
      </w:tblGrid>
      <w:tr w:rsidR="00FE4AD2" w:rsidRPr="008F4194" w14:paraId="64E7D47B" w14:textId="77777777" w:rsidTr="003A1DD8">
        <w:tc>
          <w:tcPr>
            <w:tcW w:w="610" w:type="dxa"/>
          </w:tcPr>
          <w:p w14:paraId="586A20C4" w14:textId="1A2C321C" w:rsidR="00FE4AD2" w:rsidRPr="008F4194" w:rsidRDefault="00DD3A77" w:rsidP="008D1844">
            <w:pPr>
              <w:spacing w:after="0" w:line="259" w:lineRule="auto"/>
              <w:ind w:left="0" w:firstLine="0"/>
              <w:jc w:val="both"/>
              <w:rPr>
                <w:rFonts w:asciiTheme="majorHAnsi" w:hAnsiTheme="majorHAnsi" w:cstheme="majorHAnsi"/>
                <w:b/>
                <w:bCs/>
                <w:sz w:val="22"/>
              </w:rPr>
            </w:pPr>
            <w:r w:rsidRPr="008F4194">
              <w:rPr>
                <w:rFonts w:asciiTheme="majorHAnsi" w:hAnsiTheme="majorHAnsi" w:cstheme="majorHAnsi"/>
                <w:b/>
                <w:bCs/>
                <w:sz w:val="22"/>
              </w:rPr>
              <w:t>30</w:t>
            </w:r>
            <w:r w:rsidR="00FE4AD2" w:rsidRPr="008F4194">
              <w:rPr>
                <w:rFonts w:asciiTheme="majorHAnsi" w:hAnsiTheme="majorHAnsi" w:cstheme="majorHAnsi"/>
                <w:b/>
                <w:bCs/>
                <w:sz w:val="22"/>
              </w:rPr>
              <w:t>.</w:t>
            </w:r>
          </w:p>
        </w:tc>
        <w:tc>
          <w:tcPr>
            <w:tcW w:w="9514" w:type="dxa"/>
          </w:tcPr>
          <w:p w14:paraId="7A77E70D" w14:textId="77777777" w:rsidR="00FE4AD2" w:rsidRPr="008F4194" w:rsidRDefault="00FE4AD2" w:rsidP="008D1844">
            <w:pPr>
              <w:spacing w:after="0" w:line="259" w:lineRule="auto"/>
              <w:ind w:left="35" w:firstLine="0"/>
              <w:rPr>
                <w:rFonts w:asciiTheme="majorHAnsi" w:eastAsia="Times New Roman" w:hAnsiTheme="majorHAnsi" w:cstheme="majorHAnsi"/>
                <w:b/>
                <w:bCs/>
                <w:color w:val="auto"/>
                <w:sz w:val="22"/>
                <w:lang w:eastAsia="en-US"/>
              </w:rPr>
            </w:pPr>
            <w:r w:rsidRPr="008F4194">
              <w:rPr>
                <w:rFonts w:asciiTheme="majorHAnsi" w:hAnsiTheme="majorHAnsi" w:cstheme="majorHAnsi"/>
                <w:b/>
                <w:bCs/>
                <w:sz w:val="22"/>
              </w:rPr>
              <w:t>ADMINSTRATION</w:t>
            </w:r>
          </w:p>
        </w:tc>
      </w:tr>
      <w:tr w:rsidR="00FE4AD2" w:rsidRPr="008F4194" w14:paraId="4923A992" w14:textId="77777777" w:rsidTr="003A1DD8">
        <w:tc>
          <w:tcPr>
            <w:tcW w:w="610" w:type="dxa"/>
          </w:tcPr>
          <w:p w14:paraId="2CCF6F24" w14:textId="08F6C5FF" w:rsidR="00FE4AD2" w:rsidRPr="008F4194" w:rsidRDefault="00471834" w:rsidP="008D1844">
            <w:pPr>
              <w:pStyle w:val="Heading2"/>
              <w:tabs>
                <w:tab w:val="center" w:pos="1725"/>
              </w:tabs>
              <w:ind w:left="0" w:firstLine="0"/>
              <w:rPr>
                <w:rFonts w:asciiTheme="majorHAnsi" w:hAnsiTheme="majorHAnsi" w:cstheme="majorHAnsi"/>
              </w:rPr>
            </w:pPr>
            <w:r w:rsidRPr="008F4194">
              <w:rPr>
                <w:rFonts w:asciiTheme="majorHAnsi" w:hAnsiTheme="majorHAnsi" w:cstheme="majorHAnsi"/>
              </w:rPr>
              <w:t>30.1</w:t>
            </w:r>
          </w:p>
        </w:tc>
        <w:tc>
          <w:tcPr>
            <w:tcW w:w="9514" w:type="dxa"/>
          </w:tcPr>
          <w:p w14:paraId="2CE7869B" w14:textId="08F42670" w:rsidR="00FE4AD2" w:rsidRPr="008F4194" w:rsidRDefault="00471834" w:rsidP="0051656F">
            <w:pPr>
              <w:ind w:left="0" w:right="-39" w:firstLine="0"/>
              <w:rPr>
                <w:rFonts w:asciiTheme="majorHAnsi" w:hAnsiTheme="majorHAnsi" w:cstheme="majorHAnsi"/>
                <w:sz w:val="22"/>
              </w:rPr>
            </w:pPr>
            <w:r w:rsidRPr="008F4194">
              <w:rPr>
                <w:rFonts w:asciiTheme="majorHAnsi" w:hAnsiTheme="majorHAnsi" w:cstheme="majorHAnsi"/>
                <w:sz w:val="22"/>
              </w:rPr>
              <w:t>Tandridge Parish Council to review</w:t>
            </w:r>
            <w:r w:rsidR="00862AFC" w:rsidRPr="008F4194">
              <w:rPr>
                <w:rFonts w:asciiTheme="majorHAnsi" w:hAnsiTheme="majorHAnsi" w:cstheme="majorHAnsi"/>
                <w:sz w:val="22"/>
              </w:rPr>
              <w:t xml:space="preserve">, approve and sign the engagement letter from April Skies for auditing </w:t>
            </w:r>
          </w:p>
        </w:tc>
      </w:tr>
      <w:tr w:rsidR="008D5C4B" w:rsidRPr="008F4194" w14:paraId="39AF12D5" w14:textId="77777777" w:rsidTr="003A1DD8">
        <w:tc>
          <w:tcPr>
            <w:tcW w:w="610" w:type="dxa"/>
          </w:tcPr>
          <w:p w14:paraId="3F7070C9" w14:textId="7EC0B85E" w:rsidR="008D5C4B" w:rsidRPr="008F4194" w:rsidRDefault="008D5C4B" w:rsidP="008D1844">
            <w:pPr>
              <w:pStyle w:val="Heading2"/>
              <w:tabs>
                <w:tab w:val="center" w:pos="1725"/>
              </w:tabs>
              <w:ind w:left="0" w:firstLine="0"/>
              <w:rPr>
                <w:rFonts w:asciiTheme="majorHAnsi" w:hAnsiTheme="majorHAnsi" w:cstheme="majorHAnsi"/>
              </w:rPr>
            </w:pPr>
          </w:p>
        </w:tc>
        <w:tc>
          <w:tcPr>
            <w:tcW w:w="9514" w:type="dxa"/>
          </w:tcPr>
          <w:p w14:paraId="57A3959A" w14:textId="1122CA8A" w:rsidR="008D5C4B" w:rsidRPr="008F4194" w:rsidRDefault="008D5C4B" w:rsidP="0051656F">
            <w:pPr>
              <w:ind w:left="0" w:right="-39" w:firstLine="0"/>
              <w:rPr>
                <w:rFonts w:asciiTheme="majorHAnsi" w:hAnsiTheme="majorHAnsi" w:cstheme="majorHAnsi"/>
                <w:sz w:val="22"/>
              </w:rPr>
            </w:pPr>
          </w:p>
        </w:tc>
      </w:tr>
    </w:tbl>
    <w:p w14:paraId="0EFFD38A" w14:textId="46D297A2" w:rsidR="00F93284" w:rsidRPr="008F4194" w:rsidRDefault="00F93284">
      <w:pPr>
        <w:spacing w:after="0" w:line="259" w:lineRule="auto"/>
        <w:ind w:left="0" w:firstLine="0"/>
        <w:rPr>
          <w:rFonts w:asciiTheme="majorHAnsi" w:hAnsiTheme="majorHAnsi" w:cstheme="majorHAnsi"/>
          <w:b/>
          <w:sz w:val="22"/>
        </w:rPr>
      </w:pPr>
    </w:p>
    <w:tbl>
      <w:tblPr>
        <w:tblStyle w:val="TableGrid"/>
        <w:tblW w:w="10124" w:type="dxa"/>
        <w:tblInd w:w="-15" w:type="dxa"/>
        <w:tblLook w:val="04A0" w:firstRow="1" w:lastRow="0" w:firstColumn="1" w:lastColumn="0" w:noHBand="0" w:noVBand="1"/>
      </w:tblPr>
      <w:tblGrid>
        <w:gridCol w:w="721"/>
        <w:gridCol w:w="9403"/>
      </w:tblGrid>
      <w:tr w:rsidR="00A52968" w:rsidRPr="008F4194" w14:paraId="0306A173" w14:textId="77777777" w:rsidTr="00464A60">
        <w:tc>
          <w:tcPr>
            <w:tcW w:w="721" w:type="dxa"/>
          </w:tcPr>
          <w:p w14:paraId="25836E48" w14:textId="039FEF3C" w:rsidR="00A52968" w:rsidRPr="008F4194" w:rsidRDefault="00DD3A77" w:rsidP="008D1844">
            <w:pPr>
              <w:pStyle w:val="Heading2"/>
              <w:tabs>
                <w:tab w:val="center" w:pos="1725"/>
              </w:tabs>
              <w:ind w:left="0" w:firstLine="0"/>
              <w:rPr>
                <w:rFonts w:asciiTheme="majorHAnsi" w:hAnsiTheme="majorHAnsi" w:cstheme="majorHAnsi"/>
              </w:rPr>
            </w:pPr>
            <w:r w:rsidRPr="008F4194">
              <w:rPr>
                <w:rFonts w:asciiTheme="majorHAnsi" w:hAnsiTheme="majorHAnsi" w:cstheme="majorHAnsi"/>
              </w:rPr>
              <w:lastRenderedPageBreak/>
              <w:t>31</w:t>
            </w:r>
            <w:r w:rsidR="0051656F" w:rsidRPr="008F4194">
              <w:rPr>
                <w:rFonts w:asciiTheme="majorHAnsi" w:hAnsiTheme="majorHAnsi" w:cstheme="majorHAnsi"/>
              </w:rPr>
              <w:t>.</w:t>
            </w:r>
          </w:p>
        </w:tc>
        <w:tc>
          <w:tcPr>
            <w:tcW w:w="9403" w:type="dxa"/>
          </w:tcPr>
          <w:p w14:paraId="3E2A9799" w14:textId="77777777" w:rsidR="00A52968" w:rsidRPr="008F4194" w:rsidRDefault="00A52968" w:rsidP="008D1844">
            <w:pPr>
              <w:pStyle w:val="Heading2"/>
              <w:tabs>
                <w:tab w:val="center" w:pos="1725"/>
              </w:tabs>
              <w:ind w:left="0" w:firstLine="0"/>
              <w:rPr>
                <w:rFonts w:asciiTheme="majorHAnsi" w:hAnsiTheme="majorHAnsi" w:cstheme="majorHAnsi"/>
              </w:rPr>
            </w:pPr>
            <w:r w:rsidRPr="008F4194">
              <w:rPr>
                <w:rFonts w:asciiTheme="majorHAnsi" w:hAnsiTheme="majorHAnsi" w:cstheme="majorHAnsi"/>
              </w:rPr>
              <w:t>FINANCIAL</w:t>
            </w:r>
          </w:p>
        </w:tc>
      </w:tr>
      <w:tr w:rsidR="00B54AE1" w:rsidRPr="008F4194" w14:paraId="5856CC13" w14:textId="77777777" w:rsidTr="00464A60">
        <w:tc>
          <w:tcPr>
            <w:tcW w:w="721" w:type="dxa"/>
          </w:tcPr>
          <w:p w14:paraId="306C7C97" w14:textId="0AEE0ABE" w:rsidR="00B54AE1" w:rsidRPr="008F4194" w:rsidRDefault="00DD3A77" w:rsidP="00B54AE1">
            <w:pPr>
              <w:pStyle w:val="Heading2"/>
              <w:tabs>
                <w:tab w:val="center" w:pos="1725"/>
              </w:tabs>
              <w:ind w:left="0" w:firstLine="0"/>
              <w:rPr>
                <w:rFonts w:asciiTheme="majorHAnsi" w:hAnsiTheme="majorHAnsi" w:cstheme="majorHAnsi"/>
              </w:rPr>
            </w:pPr>
            <w:r w:rsidRPr="008F4194">
              <w:rPr>
                <w:rFonts w:asciiTheme="majorHAnsi" w:hAnsiTheme="majorHAnsi" w:cstheme="majorHAnsi"/>
              </w:rPr>
              <w:t>31</w:t>
            </w:r>
            <w:r w:rsidR="00B54AE1" w:rsidRPr="008F4194">
              <w:rPr>
                <w:rFonts w:asciiTheme="majorHAnsi" w:hAnsiTheme="majorHAnsi" w:cstheme="majorHAnsi"/>
              </w:rPr>
              <w:t>.1</w:t>
            </w:r>
          </w:p>
        </w:tc>
        <w:tc>
          <w:tcPr>
            <w:tcW w:w="9403" w:type="dxa"/>
          </w:tcPr>
          <w:p w14:paraId="4CF46F18" w14:textId="6E0DC0B5" w:rsidR="00B54AE1" w:rsidRPr="008F4194" w:rsidRDefault="00B54AE1" w:rsidP="00B54AE1">
            <w:pPr>
              <w:pStyle w:val="Heading2"/>
              <w:tabs>
                <w:tab w:val="center" w:pos="1725"/>
              </w:tabs>
              <w:ind w:left="0" w:firstLine="0"/>
              <w:rPr>
                <w:rFonts w:asciiTheme="majorHAnsi" w:hAnsiTheme="majorHAnsi" w:cstheme="majorHAnsi"/>
                <w:b w:val="0"/>
                <w:bCs/>
              </w:rPr>
            </w:pPr>
            <w:r w:rsidRPr="008F4194">
              <w:rPr>
                <w:rFonts w:asciiTheme="majorHAnsi" w:hAnsiTheme="majorHAnsi" w:cstheme="majorHAnsi"/>
                <w:b w:val="0"/>
                <w:bCs/>
              </w:rPr>
              <w:t>Councillors to review and sign off bank reconciliation</w:t>
            </w:r>
            <w:r w:rsidR="00B1117E" w:rsidRPr="008F4194">
              <w:rPr>
                <w:rFonts w:asciiTheme="majorHAnsi" w:hAnsiTheme="majorHAnsi" w:cstheme="majorHAnsi"/>
                <w:b w:val="0"/>
                <w:bCs/>
              </w:rPr>
              <w:t xml:space="preserve"> for </w:t>
            </w:r>
            <w:r w:rsidR="00165880" w:rsidRPr="008F4194">
              <w:rPr>
                <w:rFonts w:asciiTheme="majorHAnsi" w:hAnsiTheme="majorHAnsi" w:cstheme="majorHAnsi"/>
                <w:b w:val="0"/>
                <w:bCs/>
              </w:rPr>
              <w:t>August</w:t>
            </w:r>
            <w:r w:rsidR="00706B3B" w:rsidRPr="008F4194">
              <w:rPr>
                <w:rFonts w:asciiTheme="majorHAnsi" w:hAnsiTheme="majorHAnsi" w:cstheme="majorHAnsi"/>
                <w:b w:val="0"/>
                <w:bCs/>
              </w:rPr>
              <w:t xml:space="preserve"> 2023 Month End </w:t>
            </w:r>
          </w:p>
        </w:tc>
      </w:tr>
      <w:tr w:rsidR="004A3469" w:rsidRPr="008F4194" w14:paraId="0FBB7B21" w14:textId="77777777" w:rsidTr="00464A60">
        <w:tc>
          <w:tcPr>
            <w:tcW w:w="721" w:type="dxa"/>
          </w:tcPr>
          <w:p w14:paraId="14DFE55F" w14:textId="5ADF67B6" w:rsidR="004A3469" w:rsidRPr="008F4194" w:rsidRDefault="00DD3A77" w:rsidP="004A3469">
            <w:pPr>
              <w:pStyle w:val="Heading2"/>
              <w:tabs>
                <w:tab w:val="center" w:pos="1725"/>
              </w:tabs>
              <w:ind w:left="0" w:firstLine="0"/>
              <w:rPr>
                <w:rFonts w:asciiTheme="majorHAnsi" w:hAnsiTheme="majorHAnsi" w:cstheme="majorHAnsi"/>
              </w:rPr>
            </w:pPr>
            <w:r w:rsidRPr="008F4194">
              <w:rPr>
                <w:rFonts w:asciiTheme="majorHAnsi" w:hAnsiTheme="majorHAnsi" w:cstheme="majorHAnsi"/>
              </w:rPr>
              <w:t>31</w:t>
            </w:r>
            <w:r w:rsidR="004A3469" w:rsidRPr="008F4194">
              <w:rPr>
                <w:rFonts w:asciiTheme="majorHAnsi" w:hAnsiTheme="majorHAnsi" w:cstheme="majorHAnsi"/>
              </w:rPr>
              <w:t>.2</w:t>
            </w:r>
          </w:p>
        </w:tc>
        <w:tc>
          <w:tcPr>
            <w:tcW w:w="9403" w:type="dxa"/>
          </w:tcPr>
          <w:p w14:paraId="2E48E324" w14:textId="77777777" w:rsidR="00D21284" w:rsidRDefault="004A3469" w:rsidP="004A3469">
            <w:pPr>
              <w:pStyle w:val="Heading2"/>
              <w:tabs>
                <w:tab w:val="center" w:pos="1725"/>
              </w:tabs>
              <w:ind w:left="0" w:firstLine="0"/>
              <w:rPr>
                <w:rFonts w:asciiTheme="majorHAnsi" w:hAnsiTheme="majorHAnsi" w:cstheme="majorHAnsi"/>
                <w:b w:val="0"/>
              </w:rPr>
            </w:pPr>
            <w:r w:rsidRPr="008F4194">
              <w:rPr>
                <w:rFonts w:asciiTheme="majorHAnsi" w:hAnsiTheme="majorHAnsi" w:cstheme="majorHAnsi"/>
                <w:b w:val="0"/>
              </w:rPr>
              <w:t xml:space="preserve">Councillors to </w:t>
            </w:r>
            <w:r w:rsidR="003B08D5" w:rsidRPr="008F4194">
              <w:rPr>
                <w:rFonts w:asciiTheme="majorHAnsi" w:hAnsiTheme="majorHAnsi" w:cstheme="majorHAnsi"/>
                <w:b w:val="0"/>
              </w:rPr>
              <w:t xml:space="preserve">retrospectively </w:t>
            </w:r>
            <w:r w:rsidRPr="008F4194">
              <w:rPr>
                <w:rFonts w:asciiTheme="majorHAnsi" w:hAnsiTheme="majorHAnsi" w:cstheme="majorHAnsi"/>
                <w:b w:val="0"/>
              </w:rPr>
              <w:t xml:space="preserve">approve Clerks </w:t>
            </w:r>
            <w:r w:rsidR="003B08D5" w:rsidRPr="008F4194">
              <w:rPr>
                <w:rFonts w:asciiTheme="majorHAnsi" w:hAnsiTheme="majorHAnsi" w:cstheme="majorHAnsi"/>
                <w:b w:val="0"/>
              </w:rPr>
              <w:t>August</w:t>
            </w:r>
            <w:r w:rsidRPr="008F4194">
              <w:rPr>
                <w:rFonts w:asciiTheme="majorHAnsi" w:hAnsiTheme="majorHAnsi" w:cstheme="majorHAnsi"/>
                <w:b w:val="0"/>
              </w:rPr>
              <w:t xml:space="preserve"> Salary £1,018.55 </w:t>
            </w:r>
          </w:p>
          <w:p w14:paraId="5D735DED" w14:textId="07D916B5" w:rsidR="003B08D5" w:rsidRPr="00D21284" w:rsidRDefault="004A3469" w:rsidP="004A3469">
            <w:pPr>
              <w:pStyle w:val="Heading2"/>
              <w:tabs>
                <w:tab w:val="center" w:pos="1725"/>
              </w:tabs>
              <w:ind w:left="0" w:firstLine="0"/>
              <w:rPr>
                <w:rFonts w:asciiTheme="majorHAnsi" w:hAnsiTheme="majorHAnsi" w:cstheme="majorHAnsi"/>
                <w:b w:val="0"/>
                <w:i/>
                <w:iCs/>
              </w:rPr>
            </w:pPr>
            <w:r w:rsidRPr="00D21284">
              <w:rPr>
                <w:rFonts w:asciiTheme="majorHAnsi" w:hAnsiTheme="majorHAnsi" w:cstheme="majorHAnsi"/>
                <w:b w:val="0"/>
                <w:i/>
                <w:iCs/>
              </w:rPr>
              <w:t>Gross Less deductions of Tax and NI</w:t>
            </w:r>
            <w:r w:rsidR="003B08D5" w:rsidRPr="00D21284">
              <w:rPr>
                <w:rFonts w:asciiTheme="majorHAnsi" w:hAnsiTheme="majorHAnsi" w:cstheme="majorHAnsi"/>
                <w:b w:val="0"/>
                <w:i/>
                <w:iCs/>
              </w:rPr>
              <w:t xml:space="preserve"> </w:t>
            </w:r>
          </w:p>
          <w:p w14:paraId="181293C2" w14:textId="77777777" w:rsidR="004A3469" w:rsidRPr="008F4194" w:rsidRDefault="003B08D5" w:rsidP="004A3469">
            <w:pPr>
              <w:pStyle w:val="Heading2"/>
              <w:tabs>
                <w:tab w:val="center" w:pos="1725"/>
              </w:tabs>
              <w:ind w:left="0" w:firstLine="0"/>
              <w:rPr>
                <w:rFonts w:asciiTheme="majorHAnsi" w:hAnsiTheme="majorHAnsi" w:cstheme="majorHAnsi"/>
                <w:b w:val="0"/>
              </w:rPr>
            </w:pPr>
            <w:r w:rsidRPr="008F4194">
              <w:rPr>
                <w:rFonts w:asciiTheme="majorHAnsi" w:hAnsiTheme="majorHAnsi" w:cstheme="majorHAnsi"/>
                <w:b w:val="0"/>
              </w:rPr>
              <w:t>Councillors to retrospectively approve payment of the August (M5) PAYE</w:t>
            </w:r>
          </w:p>
          <w:p w14:paraId="4AB1529F" w14:textId="3B3B8BF3" w:rsidR="003B08D5" w:rsidRPr="008F4194" w:rsidRDefault="003B08D5" w:rsidP="003B08D5">
            <w:pPr>
              <w:ind w:left="0" w:firstLine="0"/>
              <w:rPr>
                <w:rFonts w:asciiTheme="majorHAnsi" w:hAnsiTheme="majorHAnsi" w:cstheme="majorHAnsi"/>
                <w:sz w:val="22"/>
              </w:rPr>
            </w:pPr>
            <w:r w:rsidRPr="008F4194">
              <w:rPr>
                <w:rFonts w:asciiTheme="majorHAnsi" w:hAnsiTheme="majorHAnsi" w:cstheme="majorHAnsi"/>
                <w:sz w:val="22"/>
              </w:rPr>
              <w:t>Councillors to retrospectively approve the Clerks Expenses for July 2023 £31.40</w:t>
            </w:r>
          </w:p>
        </w:tc>
      </w:tr>
      <w:tr w:rsidR="004A3469" w:rsidRPr="008F4194" w14:paraId="3C135576" w14:textId="77777777" w:rsidTr="00464A60">
        <w:tc>
          <w:tcPr>
            <w:tcW w:w="721" w:type="dxa"/>
            <w:tcBorders>
              <w:bottom w:val="single" w:sz="4" w:space="0" w:color="auto"/>
            </w:tcBorders>
          </w:tcPr>
          <w:p w14:paraId="266F518B" w14:textId="2E9E0CAC" w:rsidR="004A3469" w:rsidRPr="008F4194" w:rsidRDefault="00DD3A77" w:rsidP="004A3469">
            <w:pPr>
              <w:pStyle w:val="Heading2"/>
              <w:tabs>
                <w:tab w:val="center" w:pos="1725"/>
              </w:tabs>
              <w:ind w:left="0" w:firstLine="0"/>
              <w:rPr>
                <w:rFonts w:asciiTheme="majorHAnsi" w:hAnsiTheme="majorHAnsi" w:cstheme="majorHAnsi"/>
              </w:rPr>
            </w:pPr>
            <w:r w:rsidRPr="008F4194">
              <w:rPr>
                <w:rFonts w:asciiTheme="majorHAnsi" w:hAnsiTheme="majorHAnsi" w:cstheme="majorHAnsi"/>
              </w:rPr>
              <w:t>31</w:t>
            </w:r>
            <w:r w:rsidR="004A3469" w:rsidRPr="008F4194">
              <w:rPr>
                <w:rFonts w:asciiTheme="majorHAnsi" w:hAnsiTheme="majorHAnsi" w:cstheme="majorHAnsi"/>
              </w:rPr>
              <w:t>.3</w:t>
            </w:r>
          </w:p>
        </w:tc>
        <w:tc>
          <w:tcPr>
            <w:tcW w:w="9403" w:type="dxa"/>
          </w:tcPr>
          <w:p w14:paraId="2AFBFD38" w14:textId="3ECA373B" w:rsidR="003B08D5" w:rsidRPr="008F4194" w:rsidRDefault="003B08D5" w:rsidP="003B08D5">
            <w:pPr>
              <w:pStyle w:val="Heading2"/>
              <w:tabs>
                <w:tab w:val="center" w:pos="1725"/>
              </w:tabs>
              <w:ind w:left="0" w:firstLine="0"/>
              <w:rPr>
                <w:rFonts w:asciiTheme="majorHAnsi" w:hAnsiTheme="majorHAnsi" w:cstheme="majorHAnsi"/>
                <w:b w:val="0"/>
              </w:rPr>
            </w:pPr>
            <w:r w:rsidRPr="008F4194">
              <w:rPr>
                <w:rFonts w:asciiTheme="majorHAnsi" w:hAnsiTheme="majorHAnsi" w:cstheme="majorHAnsi"/>
                <w:b w:val="0"/>
              </w:rPr>
              <w:t xml:space="preserve">Councillors to approve Clerks </w:t>
            </w:r>
            <w:r w:rsidRPr="008F4194">
              <w:rPr>
                <w:rFonts w:asciiTheme="majorHAnsi" w:hAnsiTheme="majorHAnsi" w:cstheme="majorHAnsi"/>
                <w:b w:val="0"/>
              </w:rPr>
              <w:t xml:space="preserve">September </w:t>
            </w:r>
            <w:r w:rsidRPr="008F4194">
              <w:rPr>
                <w:rFonts w:asciiTheme="majorHAnsi" w:hAnsiTheme="majorHAnsi" w:cstheme="majorHAnsi"/>
                <w:b w:val="0"/>
              </w:rPr>
              <w:t xml:space="preserve">Salary £1,018.55 Gross Less deductions of Tax and NI </w:t>
            </w:r>
          </w:p>
          <w:p w14:paraId="202E2204" w14:textId="4F306E52" w:rsidR="003B08D5" w:rsidRPr="008F4194" w:rsidRDefault="003B08D5" w:rsidP="003B08D5">
            <w:pPr>
              <w:pStyle w:val="Heading2"/>
              <w:tabs>
                <w:tab w:val="center" w:pos="1725"/>
              </w:tabs>
              <w:ind w:left="0" w:firstLine="0"/>
              <w:rPr>
                <w:rFonts w:asciiTheme="majorHAnsi" w:hAnsiTheme="majorHAnsi" w:cstheme="majorHAnsi"/>
                <w:b w:val="0"/>
              </w:rPr>
            </w:pPr>
            <w:r w:rsidRPr="008F4194">
              <w:rPr>
                <w:rFonts w:asciiTheme="majorHAnsi" w:hAnsiTheme="majorHAnsi" w:cstheme="majorHAnsi"/>
                <w:b w:val="0"/>
              </w:rPr>
              <w:t xml:space="preserve">Councillors to approve payment of the </w:t>
            </w:r>
            <w:r w:rsidRPr="008F4194">
              <w:rPr>
                <w:rFonts w:asciiTheme="majorHAnsi" w:hAnsiTheme="majorHAnsi" w:cstheme="majorHAnsi"/>
                <w:b w:val="0"/>
              </w:rPr>
              <w:t>September</w:t>
            </w:r>
            <w:r w:rsidRPr="008F4194">
              <w:rPr>
                <w:rFonts w:asciiTheme="majorHAnsi" w:hAnsiTheme="majorHAnsi" w:cstheme="majorHAnsi"/>
                <w:b w:val="0"/>
              </w:rPr>
              <w:t xml:space="preserve"> (M</w:t>
            </w:r>
            <w:r w:rsidRPr="008F4194">
              <w:rPr>
                <w:rFonts w:asciiTheme="majorHAnsi" w:hAnsiTheme="majorHAnsi" w:cstheme="majorHAnsi"/>
                <w:b w:val="0"/>
              </w:rPr>
              <w:t>6</w:t>
            </w:r>
            <w:r w:rsidRPr="008F4194">
              <w:rPr>
                <w:rFonts w:asciiTheme="majorHAnsi" w:hAnsiTheme="majorHAnsi" w:cstheme="majorHAnsi"/>
                <w:b w:val="0"/>
              </w:rPr>
              <w:t>) PAYE</w:t>
            </w:r>
          </w:p>
          <w:p w14:paraId="41CBA204" w14:textId="305DC9D7" w:rsidR="004A3469" w:rsidRPr="008F4194" w:rsidRDefault="003B08D5" w:rsidP="003B08D5">
            <w:pPr>
              <w:ind w:left="0" w:firstLine="0"/>
              <w:rPr>
                <w:rFonts w:asciiTheme="majorHAnsi" w:hAnsiTheme="majorHAnsi" w:cstheme="majorHAnsi"/>
                <w:sz w:val="22"/>
              </w:rPr>
            </w:pPr>
            <w:r w:rsidRPr="008F4194">
              <w:rPr>
                <w:rFonts w:asciiTheme="majorHAnsi" w:hAnsiTheme="majorHAnsi" w:cstheme="majorHAnsi"/>
                <w:sz w:val="22"/>
              </w:rPr>
              <w:t xml:space="preserve">Councillors to </w:t>
            </w:r>
            <w:r w:rsidRPr="008F4194">
              <w:rPr>
                <w:rFonts w:asciiTheme="majorHAnsi" w:hAnsiTheme="majorHAnsi" w:cstheme="majorHAnsi"/>
                <w:sz w:val="22"/>
              </w:rPr>
              <w:t>a</w:t>
            </w:r>
            <w:r w:rsidRPr="008F4194">
              <w:rPr>
                <w:rFonts w:asciiTheme="majorHAnsi" w:hAnsiTheme="majorHAnsi" w:cstheme="majorHAnsi"/>
                <w:sz w:val="22"/>
              </w:rPr>
              <w:t xml:space="preserve">pprove the Clerks Expenses for </w:t>
            </w:r>
            <w:r w:rsidRPr="008F4194">
              <w:rPr>
                <w:rFonts w:asciiTheme="majorHAnsi" w:hAnsiTheme="majorHAnsi" w:cstheme="majorHAnsi"/>
                <w:sz w:val="22"/>
              </w:rPr>
              <w:t>August</w:t>
            </w:r>
            <w:r w:rsidRPr="008F4194">
              <w:rPr>
                <w:rFonts w:asciiTheme="majorHAnsi" w:hAnsiTheme="majorHAnsi" w:cstheme="majorHAnsi"/>
                <w:sz w:val="22"/>
              </w:rPr>
              <w:t xml:space="preserve"> 2023 £</w:t>
            </w:r>
            <w:r w:rsidR="00917D83" w:rsidRPr="008F4194">
              <w:rPr>
                <w:rFonts w:asciiTheme="majorHAnsi" w:hAnsiTheme="majorHAnsi" w:cstheme="majorHAnsi"/>
                <w:sz w:val="22"/>
              </w:rPr>
              <w:t>36.80</w:t>
            </w:r>
          </w:p>
        </w:tc>
      </w:tr>
      <w:tr w:rsidR="004A3469" w:rsidRPr="008F4194" w14:paraId="01C2F868" w14:textId="77777777" w:rsidTr="00B54AE1">
        <w:tc>
          <w:tcPr>
            <w:tcW w:w="721" w:type="dxa"/>
            <w:tcBorders>
              <w:bottom w:val="single" w:sz="4" w:space="0" w:color="auto"/>
            </w:tcBorders>
          </w:tcPr>
          <w:p w14:paraId="115C233F" w14:textId="0460911C" w:rsidR="004A3469" w:rsidRPr="008F4194" w:rsidRDefault="00DD3A77" w:rsidP="004A3469">
            <w:pPr>
              <w:pStyle w:val="Heading2"/>
              <w:tabs>
                <w:tab w:val="center" w:pos="1725"/>
              </w:tabs>
              <w:ind w:left="0" w:firstLine="0"/>
              <w:rPr>
                <w:rFonts w:asciiTheme="majorHAnsi" w:hAnsiTheme="majorHAnsi" w:cstheme="majorHAnsi"/>
              </w:rPr>
            </w:pPr>
            <w:r w:rsidRPr="008F4194">
              <w:rPr>
                <w:rFonts w:asciiTheme="majorHAnsi" w:hAnsiTheme="majorHAnsi" w:cstheme="majorHAnsi"/>
              </w:rPr>
              <w:t>31</w:t>
            </w:r>
            <w:r w:rsidR="004A3469" w:rsidRPr="008F4194">
              <w:rPr>
                <w:rFonts w:asciiTheme="majorHAnsi" w:hAnsiTheme="majorHAnsi" w:cstheme="majorHAnsi"/>
              </w:rPr>
              <w:t>.4</w:t>
            </w:r>
          </w:p>
        </w:tc>
        <w:tc>
          <w:tcPr>
            <w:tcW w:w="9403" w:type="dxa"/>
          </w:tcPr>
          <w:p w14:paraId="70CED70B" w14:textId="77777777" w:rsidR="004A3469" w:rsidRPr="008F4194" w:rsidRDefault="00917D83" w:rsidP="004A3469">
            <w:pPr>
              <w:ind w:left="0" w:firstLine="0"/>
              <w:rPr>
                <w:rFonts w:asciiTheme="majorHAnsi" w:hAnsiTheme="majorHAnsi" w:cstheme="majorHAnsi"/>
                <w:sz w:val="22"/>
              </w:rPr>
            </w:pPr>
            <w:r w:rsidRPr="008F4194">
              <w:rPr>
                <w:rFonts w:asciiTheme="majorHAnsi" w:hAnsiTheme="majorHAnsi" w:cstheme="majorHAnsi"/>
                <w:sz w:val="22"/>
              </w:rPr>
              <w:t>Councillors to approve the following invoices:</w:t>
            </w:r>
          </w:p>
          <w:p w14:paraId="5F85AA69" w14:textId="4034BDAD" w:rsidR="00917D83" w:rsidRPr="008F4194" w:rsidRDefault="00917D83" w:rsidP="004A3469">
            <w:pPr>
              <w:ind w:left="0" w:firstLine="0"/>
              <w:rPr>
                <w:rFonts w:asciiTheme="majorHAnsi" w:hAnsiTheme="majorHAnsi" w:cstheme="majorHAnsi"/>
                <w:sz w:val="22"/>
              </w:rPr>
            </w:pPr>
            <w:r w:rsidRPr="008F4194">
              <w:rPr>
                <w:rFonts w:asciiTheme="majorHAnsi" w:hAnsiTheme="majorHAnsi" w:cstheme="majorHAnsi"/>
                <w:sz w:val="22"/>
              </w:rPr>
              <w:t xml:space="preserve">Hollyhurst </w:t>
            </w:r>
            <w:r w:rsidR="00D10706" w:rsidRPr="008F4194">
              <w:rPr>
                <w:rFonts w:asciiTheme="majorHAnsi" w:hAnsiTheme="majorHAnsi" w:cstheme="majorHAnsi"/>
                <w:sz w:val="22"/>
              </w:rPr>
              <w:t>– Payroll £</w:t>
            </w:r>
            <w:r w:rsidR="00331F55" w:rsidRPr="008F4194">
              <w:rPr>
                <w:rFonts w:asciiTheme="majorHAnsi" w:hAnsiTheme="majorHAnsi" w:cstheme="majorHAnsi"/>
                <w:sz w:val="22"/>
              </w:rPr>
              <w:t xml:space="preserve"> </w:t>
            </w:r>
            <w:r w:rsidR="00D10706" w:rsidRPr="008F4194">
              <w:rPr>
                <w:rFonts w:asciiTheme="majorHAnsi" w:hAnsiTheme="majorHAnsi" w:cstheme="majorHAnsi"/>
                <w:sz w:val="22"/>
              </w:rPr>
              <w:t>60.00</w:t>
            </w:r>
          </w:p>
          <w:p w14:paraId="2F39BA47" w14:textId="4FF33493" w:rsidR="00E20384" w:rsidRPr="008F4194" w:rsidRDefault="00E20384" w:rsidP="004A3469">
            <w:pPr>
              <w:ind w:left="0" w:firstLine="0"/>
              <w:rPr>
                <w:rFonts w:asciiTheme="majorHAnsi" w:hAnsiTheme="majorHAnsi" w:cstheme="majorHAnsi"/>
                <w:sz w:val="22"/>
              </w:rPr>
            </w:pPr>
            <w:r w:rsidRPr="008F4194">
              <w:rPr>
                <w:rFonts w:asciiTheme="majorHAnsi" w:hAnsiTheme="majorHAnsi" w:cstheme="majorHAnsi"/>
                <w:sz w:val="22"/>
              </w:rPr>
              <w:t>Strutt &amp; Parker</w:t>
            </w:r>
            <w:r w:rsidR="00331F55" w:rsidRPr="008F4194">
              <w:rPr>
                <w:rFonts w:asciiTheme="majorHAnsi" w:hAnsiTheme="majorHAnsi" w:cstheme="majorHAnsi"/>
                <w:sz w:val="22"/>
              </w:rPr>
              <w:t xml:space="preserve">       </w:t>
            </w:r>
            <w:r w:rsidRPr="008F4194">
              <w:rPr>
                <w:rFonts w:asciiTheme="majorHAnsi" w:hAnsiTheme="majorHAnsi" w:cstheme="majorHAnsi"/>
                <w:sz w:val="22"/>
              </w:rPr>
              <w:t xml:space="preserve"> £500</w:t>
            </w:r>
            <w:r w:rsidR="00331F55" w:rsidRPr="008F4194">
              <w:rPr>
                <w:rFonts w:asciiTheme="majorHAnsi" w:hAnsiTheme="majorHAnsi" w:cstheme="majorHAnsi"/>
                <w:sz w:val="22"/>
              </w:rPr>
              <w:t>.00</w:t>
            </w:r>
          </w:p>
          <w:p w14:paraId="16C0E94D" w14:textId="70297DC4" w:rsidR="00E20384" w:rsidRPr="008F4194" w:rsidRDefault="00331F55" w:rsidP="004A3469">
            <w:pPr>
              <w:ind w:left="0" w:firstLine="0"/>
              <w:rPr>
                <w:rFonts w:asciiTheme="majorHAnsi" w:hAnsiTheme="majorHAnsi" w:cstheme="majorHAnsi"/>
                <w:sz w:val="22"/>
              </w:rPr>
            </w:pPr>
            <w:r w:rsidRPr="008F4194">
              <w:rPr>
                <w:rFonts w:asciiTheme="majorHAnsi" w:hAnsiTheme="majorHAnsi" w:cstheme="majorHAnsi"/>
                <w:sz w:val="22"/>
              </w:rPr>
              <w:t>Wealden                 £294.00</w:t>
            </w:r>
          </w:p>
        </w:tc>
      </w:tr>
      <w:tr w:rsidR="004A3469" w:rsidRPr="008F4194" w14:paraId="6F066242" w14:textId="77777777" w:rsidTr="00B54AE1">
        <w:tc>
          <w:tcPr>
            <w:tcW w:w="721" w:type="dxa"/>
            <w:tcBorders>
              <w:bottom w:val="single" w:sz="4" w:space="0" w:color="auto"/>
            </w:tcBorders>
          </w:tcPr>
          <w:p w14:paraId="2FC0618F" w14:textId="07C2AEE4" w:rsidR="004A3469" w:rsidRPr="008F4194" w:rsidRDefault="00DD3A77" w:rsidP="004A3469">
            <w:pPr>
              <w:pStyle w:val="Heading2"/>
              <w:tabs>
                <w:tab w:val="center" w:pos="1725"/>
              </w:tabs>
              <w:ind w:left="0" w:firstLine="0"/>
              <w:rPr>
                <w:rFonts w:asciiTheme="majorHAnsi" w:hAnsiTheme="majorHAnsi" w:cstheme="majorHAnsi"/>
              </w:rPr>
            </w:pPr>
            <w:r w:rsidRPr="008F4194">
              <w:rPr>
                <w:rFonts w:asciiTheme="majorHAnsi" w:hAnsiTheme="majorHAnsi" w:cstheme="majorHAnsi"/>
              </w:rPr>
              <w:t>31</w:t>
            </w:r>
            <w:r w:rsidR="004A3469" w:rsidRPr="008F4194">
              <w:rPr>
                <w:rFonts w:asciiTheme="majorHAnsi" w:hAnsiTheme="majorHAnsi" w:cstheme="majorHAnsi"/>
              </w:rPr>
              <w:t>.5</w:t>
            </w:r>
          </w:p>
        </w:tc>
        <w:tc>
          <w:tcPr>
            <w:tcW w:w="9403" w:type="dxa"/>
          </w:tcPr>
          <w:p w14:paraId="1831DF4D" w14:textId="77777777" w:rsidR="004A3469" w:rsidRPr="008F4194" w:rsidRDefault="004A3469" w:rsidP="004A3469">
            <w:pPr>
              <w:pStyle w:val="Heading2"/>
              <w:tabs>
                <w:tab w:val="center" w:pos="1725"/>
              </w:tabs>
              <w:ind w:left="0" w:firstLine="0"/>
              <w:rPr>
                <w:rFonts w:asciiTheme="majorHAnsi" w:hAnsiTheme="majorHAnsi" w:cstheme="majorHAnsi"/>
                <w:b w:val="0"/>
              </w:rPr>
            </w:pPr>
            <w:r w:rsidRPr="008F4194">
              <w:rPr>
                <w:rFonts w:asciiTheme="majorHAnsi" w:hAnsiTheme="majorHAnsi" w:cstheme="majorHAnsi"/>
                <w:b w:val="0"/>
              </w:rPr>
              <w:t>Councillors to note the standing orders:</w:t>
            </w:r>
          </w:p>
          <w:p w14:paraId="4C503BF4" w14:textId="77777777" w:rsidR="004A3469" w:rsidRPr="008F4194" w:rsidRDefault="004A3469" w:rsidP="004A3469">
            <w:pPr>
              <w:pStyle w:val="Heading2"/>
              <w:tabs>
                <w:tab w:val="center" w:pos="1725"/>
              </w:tabs>
              <w:ind w:left="0" w:firstLine="0"/>
              <w:rPr>
                <w:rFonts w:asciiTheme="majorHAnsi" w:hAnsiTheme="majorHAnsi" w:cstheme="majorHAnsi"/>
                <w:b w:val="0"/>
              </w:rPr>
            </w:pPr>
            <w:r w:rsidRPr="008F4194">
              <w:rPr>
                <w:rFonts w:asciiTheme="majorHAnsi" w:hAnsiTheme="majorHAnsi" w:cstheme="majorHAnsi"/>
                <w:b w:val="0"/>
              </w:rPr>
              <w:t>David O’Mahony services £125.00</w:t>
            </w:r>
          </w:p>
          <w:p w14:paraId="026B7223" w14:textId="3D18D536" w:rsidR="004A3469" w:rsidRPr="008F4194" w:rsidRDefault="004A3469" w:rsidP="004A3469">
            <w:pPr>
              <w:pStyle w:val="Heading2"/>
              <w:tabs>
                <w:tab w:val="center" w:pos="1725"/>
              </w:tabs>
              <w:ind w:left="0" w:firstLine="0"/>
              <w:rPr>
                <w:rFonts w:asciiTheme="majorHAnsi" w:hAnsiTheme="majorHAnsi" w:cstheme="majorHAnsi"/>
                <w:b w:val="0"/>
              </w:rPr>
            </w:pPr>
            <w:r w:rsidRPr="008F4194">
              <w:rPr>
                <w:rFonts w:asciiTheme="majorHAnsi" w:hAnsiTheme="majorHAnsi" w:cstheme="majorHAnsi"/>
                <w:b w:val="0"/>
              </w:rPr>
              <w:t>St Peters Church – Hire of Monthly Meeting Space £36.00</w:t>
            </w:r>
          </w:p>
        </w:tc>
      </w:tr>
    </w:tbl>
    <w:p w14:paraId="260FA7D0" w14:textId="77777777" w:rsidR="00FE4AD2" w:rsidRPr="008F4194" w:rsidRDefault="00FE4AD2">
      <w:pPr>
        <w:spacing w:after="0" w:line="259" w:lineRule="auto"/>
        <w:ind w:left="0" w:firstLine="0"/>
        <w:rPr>
          <w:rFonts w:asciiTheme="majorHAnsi" w:hAnsiTheme="majorHAnsi" w:cstheme="majorHAnsi"/>
          <w:b/>
          <w:sz w:val="22"/>
        </w:rPr>
      </w:pPr>
    </w:p>
    <w:tbl>
      <w:tblPr>
        <w:tblStyle w:val="TableGrid"/>
        <w:tblW w:w="10124" w:type="dxa"/>
        <w:tblInd w:w="-15" w:type="dxa"/>
        <w:tblLook w:val="04A0" w:firstRow="1" w:lastRow="0" w:firstColumn="1" w:lastColumn="0" w:noHBand="0" w:noVBand="1"/>
      </w:tblPr>
      <w:tblGrid>
        <w:gridCol w:w="719"/>
        <w:gridCol w:w="9405"/>
      </w:tblGrid>
      <w:tr w:rsidR="00FE4AD2" w:rsidRPr="008F4194" w14:paraId="1CD5517A" w14:textId="77777777" w:rsidTr="00764F9D">
        <w:tc>
          <w:tcPr>
            <w:tcW w:w="719" w:type="dxa"/>
          </w:tcPr>
          <w:p w14:paraId="64F83083" w14:textId="6B790CA2" w:rsidR="00FE4AD2" w:rsidRPr="008F4194" w:rsidRDefault="00840AE8" w:rsidP="008D1844">
            <w:pPr>
              <w:pStyle w:val="Heading2"/>
              <w:tabs>
                <w:tab w:val="center" w:pos="1725"/>
              </w:tabs>
              <w:ind w:left="0" w:firstLine="0"/>
              <w:rPr>
                <w:rFonts w:asciiTheme="majorHAnsi" w:hAnsiTheme="majorHAnsi" w:cstheme="majorHAnsi"/>
              </w:rPr>
            </w:pPr>
            <w:r w:rsidRPr="008F4194">
              <w:rPr>
                <w:rFonts w:asciiTheme="majorHAnsi" w:hAnsiTheme="majorHAnsi" w:cstheme="majorHAnsi"/>
              </w:rPr>
              <w:t>32</w:t>
            </w:r>
            <w:r w:rsidR="00FE4AD2" w:rsidRPr="008F4194">
              <w:rPr>
                <w:rFonts w:asciiTheme="majorHAnsi" w:hAnsiTheme="majorHAnsi" w:cstheme="majorHAnsi"/>
              </w:rPr>
              <w:t>.</w:t>
            </w:r>
          </w:p>
        </w:tc>
        <w:tc>
          <w:tcPr>
            <w:tcW w:w="9405" w:type="dxa"/>
          </w:tcPr>
          <w:p w14:paraId="2069FB2B" w14:textId="77777777" w:rsidR="00FE4AD2" w:rsidRPr="008F4194" w:rsidRDefault="00FE4AD2" w:rsidP="008D1844">
            <w:pPr>
              <w:pStyle w:val="Heading2"/>
              <w:tabs>
                <w:tab w:val="center" w:pos="1725"/>
              </w:tabs>
              <w:ind w:left="0" w:firstLine="0"/>
              <w:rPr>
                <w:rFonts w:asciiTheme="majorHAnsi" w:hAnsiTheme="majorHAnsi" w:cstheme="majorHAnsi"/>
              </w:rPr>
            </w:pPr>
            <w:r w:rsidRPr="008F4194">
              <w:rPr>
                <w:rFonts w:asciiTheme="majorHAnsi" w:hAnsiTheme="majorHAnsi" w:cstheme="majorHAnsi"/>
              </w:rPr>
              <w:t>PARISH ENVIRONMENT</w:t>
            </w:r>
          </w:p>
        </w:tc>
      </w:tr>
      <w:tr w:rsidR="00FE4AD2" w:rsidRPr="008F4194" w14:paraId="193770FF" w14:textId="77777777" w:rsidTr="00764F9D">
        <w:tc>
          <w:tcPr>
            <w:tcW w:w="719" w:type="dxa"/>
          </w:tcPr>
          <w:p w14:paraId="3EA37948" w14:textId="0A17C1B7" w:rsidR="00FE4AD2" w:rsidRPr="008F4194" w:rsidRDefault="00840AE8" w:rsidP="008D1844">
            <w:pPr>
              <w:pStyle w:val="Heading2"/>
              <w:tabs>
                <w:tab w:val="center" w:pos="1725"/>
              </w:tabs>
              <w:ind w:left="0" w:firstLine="0"/>
              <w:rPr>
                <w:rFonts w:asciiTheme="majorHAnsi" w:hAnsiTheme="majorHAnsi" w:cstheme="majorHAnsi"/>
              </w:rPr>
            </w:pPr>
            <w:r w:rsidRPr="008F4194">
              <w:rPr>
                <w:rFonts w:asciiTheme="majorHAnsi" w:hAnsiTheme="majorHAnsi" w:cstheme="majorHAnsi"/>
              </w:rPr>
              <w:t>32</w:t>
            </w:r>
            <w:r w:rsidR="00FE4AD2" w:rsidRPr="008F4194">
              <w:rPr>
                <w:rFonts w:asciiTheme="majorHAnsi" w:hAnsiTheme="majorHAnsi" w:cstheme="majorHAnsi"/>
              </w:rPr>
              <w:t>.1</w:t>
            </w:r>
          </w:p>
        </w:tc>
        <w:tc>
          <w:tcPr>
            <w:tcW w:w="9405" w:type="dxa"/>
          </w:tcPr>
          <w:p w14:paraId="20708F55" w14:textId="71781AB7" w:rsidR="00FE4AD2" w:rsidRPr="008F4194" w:rsidRDefault="00AA5818" w:rsidP="008D1844">
            <w:pPr>
              <w:pStyle w:val="Heading2"/>
              <w:tabs>
                <w:tab w:val="center" w:pos="1725"/>
              </w:tabs>
              <w:ind w:left="0" w:firstLine="0"/>
              <w:rPr>
                <w:rFonts w:asciiTheme="majorHAnsi" w:hAnsiTheme="majorHAnsi" w:cstheme="majorHAnsi"/>
                <w:b w:val="0"/>
                <w:bCs/>
              </w:rPr>
            </w:pPr>
            <w:r w:rsidRPr="008F4194">
              <w:rPr>
                <w:rFonts w:asciiTheme="majorHAnsi" w:hAnsiTheme="majorHAnsi" w:cstheme="majorHAnsi"/>
                <w:b w:val="0"/>
                <w:bCs/>
              </w:rPr>
              <w:t xml:space="preserve">Councillors to consider </w:t>
            </w:r>
            <w:r w:rsidR="00840AE8" w:rsidRPr="008F4194">
              <w:rPr>
                <w:rFonts w:asciiTheme="majorHAnsi" w:hAnsiTheme="majorHAnsi" w:cstheme="majorHAnsi"/>
                <w:b w:val="0"/>
                <w:bCs/>
              </w:rPr>
              <w:t xml:space="preserve">and compare </w:t>
            </w:r>
            <w:r w:rsidRPr="008F4194">
              <w:rPr>
                <w:rFonts w:asciiTheme="majorHAnsi" w:hAnsiTheme="majorHAnsi" w:cstheme="majorHAnsi"/>
                <w:b w:val="0"/>
                <w:bCs/>
              </w:rPr>
              <w:t>the qu</w:t>
            </w:r>
            <w:r w:rsidR="000E7ECF" w:rsidRPr="008F4194">
              <w:rPr>
                <w:rFonts w:asciiTheme="majorHAnsi" w:hAnsiTheme="majorHAnsi" w:cstheme="majorHAnsi"/>
                <w:b w:val="0"/>
                <w:bCs/>
              </w:rPr>
              <w:t xml:space="preserve">otations received from </w:t>
            </w:r>
            <w:r w:rsidR="00840AE8" w:rsidRPr="008F4194">
              <w:rPr>
                <w:rFonts w:asciiTheme="majorHAnsi" w:hAnsiTheme="majorHAnsi" w:cstheme="majorHAnsi"/>
                <w:b w:val="0"/>
                <w:bCs/>
              </w:rPr>
              <w:t xml:space="preserve">Chartwell Tree Care &amp; </w:t>
            </w:r>
            <w:r w:rsidR="000E7ECF" w:rsidRPr="008F4194">
              <w:rPr>
                <w:rFonts w:asciiTheme="majorHAnsi" w:hAnsiTheme="majorHAnsi" w:cstheme="majorHAnsi"/>
                <w:b w:val="0"/>
                <w:bCs/>
              </w:rPr>
              <w:t>Wealdens for maintenance on the Jubilee and Glebe fields</w:t>
            </w:r>
          </w:p>
        </w:tc>
      </w:tr>
    </w:tbl>
    <w:p w14:paraId="2A7BA867" w14:textId="77777777" w:rsidR="00FE4AD2" w:rsidRPr="008F4194" w:rsidRDefault="00FE4AD2">
      <w:pPr>
        <w:spacing w:after="0" w:line="259" w:lineRule="auto"/>
        <w:ind w:left="0" w:firstLine="0"/>
        <w:rPr>
          <w:rFonts w:asciiTheme="majorHAnsi" w:hAnsiTheme="majorHAnsi" w:cstheme="majorHAnsi"/>
          <w:b/>
          <w:sz w:val="22"/>
        </w:rPr>
      </w:pPr>
    </w:p>
    <w:tbl>
      <w:tblPr>
        <w:tblStyle w:val="TableGrid"/>
        <w:tblW w:w="10124" w:type="dxa"/>
        <w:tblInd w:w="-15" w:type="dxa"/>
        <w:tblLook w:val="04A0" w:firstRow="1" w:lastRow="0" w:firstColumn="1" w:lastColumn="0" w:noHBand="0" w:noVBand="1"/>
      </w:tblPr>
      <w:tblGrid>
        <w:gridCol w:w="719"/>
        <w:gridCol w:w="9405"/>
      </w:tblGrid>
      <w:tr w:rsidR="00FE4AD2" w:rsidRPr="008F4194" w14:paraId="2797A000" w14:textId="77777777" w:rsidTr="00764F9D">
        <w:tc>
          <w:tcPr>
            <w:tcW w:w="719" w:type="dxa"/>
          </w:tcPr>
          <w:p w14:paraId="3FCE760B" w14:textId="2B73216C" w:rsidR="00FE4AD2" w:rsidRPr="008F4194" w:rsidRDefault="00614B6A" w:rsidP="008D1844">
            <w:pPr>
              <w:ind w:left="0" w:firstLine="0"/>
              <w:rPr>
                <w:rFonts w:asciiTheme="majorHAnsi" w:hAnsiTheme="majorHAnsi" w:cstheme="majorHAnsi"/>
                <w:sz w:val="22"/>
              </w:rPr>
            </w:pPr>
            <w:r>
              <w:rPr>
                <w:rFonts w:asciiTheme="majorHAnsi" w:hAnsiTheme="majorHAnsi" w:cstheme="majorHAnsi"/>
                <w:b/>
                <w:sz w:val="22"/>
              </w:rPr>
              <w:t>33</w:t>
            </w:r>
            <w:r w:rsidR="00FE4AD2" w:rsidRPr="008F4194">
              <w:rPr>
                <w:rFonts w:asciiTheme="majorHAnsi" w:hAnsiTheme="majorHAnsi" w:cstheme="majorHAnsi"/>
                <w:b/>
                <w:sz w:val="22"/>
              </w:rPr>
              <w:t>.</w:t>
            </w:r>
          </w:p>
        </w:tc>
        <w:tc>
          <w:tcPr>
            <w:tcW w:w="9405" w:type="dxa"/>
          </w:tcPr>
          <w:p w14:paraId="6E936507" w14:textId="77777777" w:rsidR="00FE4AD2" w:rsidRPr="008F4194" w:rsidRDefault="00FE4AD2" w:rsidP="008D1844">
            <w:pPr>
              <w:ind w:left="0" w:firstLine="0"/>
              <w:rPr>
                <w:rFonts w:asciiTheme="majorHAnsi" w:hAnsiTheme="majorHAnsi" w:cstheme="majorHAnsi"/>
                <w:b/>
                <w:bCs/>
                <w:sz w:val="22"/>
              </w:rPr>
            </w:pPr>
            <w:r w:rsidRPr="008F4194">
              <w:rPr>
                <w:rFonts w:asciiTheme="majorHAnsi" w:hAnsiTheme="majorHAnsi" w:cstheme="majorHAnsi"/>
                <w:b/>
                <w:sz w:val="22"/>
              </w:rPr>
              <w:t>NEIGHBOURHOOD PLAN</w:t>
            </w:r>
          </w:p>
        </w:tc>
      </w:tr>
      <w:tr w:rsidR="00FE4AD2" w:rsidRPr="008F4194" w14:paraId="40029BC4" w14:textId="77777777" w:rsidTr="008B1D17">
        <w:tc>
          <w:tcPr>
            <w:tcW w:w="719" w:type="dxa"/>
          </w:tcPr>
          <w:p w14:paraId="7EE1ED8C" w14:textId="1A2ADE53" w:rsidR="00FE4AD2" w:rsidRPr="008F4194" w:rsidRDefault="00614B6A" w:rsidP="008D1844">
            <w:pPr>
              <w:ind w:left="0" w:firstLine="0"/>
              <w:rPr>
                <w:rFonts w:asciiTheme="majorHAnsi" w:hAnsiTheme="majorHAnsi" w:cstheme="majorHAnsi"/>
                <w:sz w:val="22"/>
              </w:rPr>
            </w:pPr>
            <w:r>
              <w:rPr>
                <w:rFonts w:asciiTheme="majorHAnsi" w:hAnsiTheme="majorHAnsi" w:cstheme="majorHAnsi"/>
                <w:b/>
                <w:sz w:val="22"/>
              </w:rPr>
              <w:t>33</w:t>
            </w:r>
            <w:r w:rsidR="00FE4AD2" w:rsidRPr="008F4194">
              <w:rPr>
                <w:rFonts w:asciiTheme="majorHAnsi" w:hAnsiTheme="majorHAnsi" w:cstheme="majorHAnsi"/>
                <w:b/>
                <w:sz w:val="22"/>
              </w:rPr>
              <w:t>.1</w:t>
            </w:r>
          </w:p>
        </w:tc>
        <w:tc>
          <w:tcPr>
            <w:tcW w:w="9405" w:type="dxa"/>
          </w:tcPr>
          <w:p w14:paraId="3C6313FD" w14:textId="77777777" w:rsidR="00FE4AD2" w:rsidRPr="008F4194" w:rsidRDefault="00FE4AD2" w:rsidP="008D1844">
            <w:pPr>
              <w:ind w:left="0" w:firstLine="0"/>
              <w:rPr>
                <w:rFonts w:asciiTheme="majorHAnsi" w:hAnsiTheme="majorHAnsi" w:cstheme="majorHAnsi"/>
                <w:sz w:val="22"/>
              </w:rPr>
            </w:pPr>
            <w:r w:rsidRPr="008F4194">
              <w:rPr>
                <w:rFonts w:asciiTheme="majorHAnsi" w:hAnsiTheme="majorHAnsi" w:cstheme="majorHAnsi"/>
                <w:sz w:val="22"/>
              </w:rPr>
              <w:t>Councillors to receive a general update regarding the current situation</w:t>
            </w:r>
          </w:p>
        </w:tc>
      </w:tr>
    </w:tbl>
    <w:p w14:paraId="7C436033" w14:textId="77777777" w:rsidR="00FE4AD2" w:rsidRPr="008F4194" w:rsidRDefault="00FE4AD2">
      <w:pPr>
        <w:spacing w:after="0" w:line="259" w:lineRule="auto"/>
        <w:ind w:left="0" w:firstLine="0"/>
        <w:rPr>
          <w:rFonts w:asciiTheme="majorHAnsi" w:hAnsiTheme="majorHAnsi" w:cstheme="majorHAnsi"/>
          <w:b/>
          <w:sz w:val="22"/>
        </w:rPr>
      </w:pPr>
    </w:p>
    <w:tbl>
      <w:tblPr>
        <w:tblStyle w:val="TableGrid1"/>
        <w:tblW w:w="10124" w:type="dxa"/>
        <w:tblInd w:w="-15" w:type="dxa"/>
        <w:tblLayout w:type="fixed"/>
        <w:tblLook w:val="04A0" w:firstRow="1" w:lastRow="0" w:firstColumn="1" w:lastColumn="0" w:noHBand="0" w:noVBand="1"/>
      </w:tblPr>
      <w:tblGrid>
        <w:gridCol w:w="577"/>
        <w:gridCol w:w="9547"/>
      </w:tblGrid>
      <w:tr w:rsidR="00FE4AD2" w:rsidRPr="008F4194" w14:paraId="1AA361F0" w14:textId="77777777" w:rsidTr="004E2EC5">
        <w:tc>
          <w:tcPr>
            <w:tcW w:w="577" w:type="dxa"/>
          </w:tcPr>
          <w:p w14:paraId="5678BA57" w14:textId="7F6DEE65" w:rsidR="00FE4AD2" w:rsidRPr="008F4194" w:rsidRDefault="00614B6A" w:rsidP="00FE4AD2">
            <w:pPr>
              <w:ind w:left="0" w:firstLine="0"/>
              <w:rPr>
                <w:rFonts w:asciiTheme="majorHAnsi" w:hAnsiTheme="majorHAnsi" w:cstheme="majorHAnsi"/>
                <w:b/>
                <w:bCs/>
                <w:sz w:val="22"/>
              </w:rPr>
            </w:pPr>
            <w:r>
              <w:rPr>
                <w:rFonts w:asciiTheme="majorHAnsi" w:hAnsiTheme="majorHAnsi" w:cstheme="majorHAnsi"/>
                <w:b/>
                <w:bCs/>
                <w:sz w:val="22"/>
              </w:rPr>
              <w:t>34</w:t>
            </w:r>
            <w:r w:rsidR="00FE4AD2" w:rsidRPr="008F4194">
              <w:rPr>
                <w:rFonts w:asciiTheme="majorHAnsi" w:hAnsiTheme="majorHAnsi" w:cstheme="majorHAnsi"/>
                <w:b/>
                <w:bCs/>
                <w:sz w:val="22"/>
              </w:rPr>
              <w:t>.</w:t>
            </w:r>
          </w:p>
        </w:tc>
        <w:tc>
          <w:tcPr>
            <w:tcW w:w="9547" w:type="dxa"/>
          </w:tcPr>
          <w:p w14:paraId="60293572" w14:textId="77777777" w:rsidR="00D21284" w:rsidRDefault="00FE4AD2" w:rsidP="00FE4AD2">
            <w:pPr>
              <w:ind w:left="0" w:firstLine="0"/>
              <w:rPr>
                <w:rFonts w:asciiTheme="majorHAnsi" w:hAnsiTheme="majorHAnsi" w:cstheme="majorHAnsi"/>
                <w:b/>
                <w:bCs/>
                <w:sz w:val="22"/>
              </w:rPr>
            </w:pPr>
            <w:r w:rsidRPr="008F4194">
              <w:rPr>
                <w:rFonts w:asciiTheme="majorHAnsi" w:hAnsiTheme="majorHAnsi" w:cstheme="majorHAnsi"/>
                <w:b/>
                <w:bCs/>
                <w:sz w:val="22"/>
              </w:rPr>
              <w:t xml:space="preserve">PLANNING </w:t>
            </w:r>
          </w:p>
          <w:p w14:paraId="70918B8C" w14:textId="62418D5D" w:rsidR="00FE4AD2" w:rsidRPr="008F4194" w:rsidRDefault="00D21284" w:rsidP="00FE4AD2">
            <w:pPr>
              <w:ind w:left="0" w:firstLine="0"/>
              <w:rPr>
                <w:rFonts w:asciiTheme="majorHAnsi" w:hAnsiTheme="majorHAnsi" w:cstheme="majorHAnsi"/>
                <w:b/>
                <w:bCs/>
                <w:sz w:val="22"/>
              </w:rPr>
            </w:pPr>
            <w:r>
              <w:rPr>
                <w:rFonts w:asciiTheme="majorHAnsi" w:hAnsiTheme="majorHAnsi" w:cstheme="majorHAnsi"/>
                <w:sz w:val="22"/>
              </w:rPr>
              <w:t xml:space="preserve"> </w:t>
            </w:r>
            <w:r w:rsidR="00FE4AD2" w:rsidRPr="008F4194">
              <w:rPr>
                <w:rFonts w:asciiTheme="majorHAnsi" w:hAnsiTheme="majorHAnsi" w:cstheme="majorHAnsi"/>
                <w:sz w:val="22"/>
              </w:rPr>
              <w:t>Applications to be reviewed by Tandridge Parish Council and comments sent to Tandridge District Council</w:t>
            </w:r>
            <w:r w:rsidR="00FE4AD2" w:rsidRPr="008F4194">
              <w:rPr>
                <w:rFonts w:asciiTheme="majorHAnsi" w:hAnsiTheme="majorHAnsi" w:cstheme="majorHAnsi"/>
                <w:b/>
                <w:bCs/>
                <w:sz w:val="22"/>
              </w:rPr>
              <w:t xml:space="preserve"> </w:t>
            </w:r>
          </w:p>
        </w:tc>
      </w:tr>
      <w:tr w:rsidR="00FE4AD2" w:rsidRPr="008F4194" w14:paraId="11386551" w14:textId="77777777" w:rsidTr="004E2EC5">
        <w:tc>
          <w:tcPr>
            <w:tcW w:w="577" w:type="dxa"/>
          </w:tcPr>
          <w:p w14:paraId="08F0F335" w14:textId="515C9A2F" w:rsidR="00FE4AD2" w:rsidRPr="0021005F" w:rsidRDefault="00614B6A" w:rsidP="004E2EC5">
            <w:pPr>
              <w:ind w:left="0" w:firstLine="0"/>
              <w:jc w:val="center"/>
              <w:rPr>
                <w:rFonts w:asciiTheme="majorHAnsi" w:hAnsiTheme="majorHAnsi" w:cstheme="majorHAnsi"/>
                <w:b/>
                <w:bCs/>
                <w:szCs w:val="20"/>
              </w:rPr>
            </w:pPr>
            <w:r w:rsidRPr="0021005F">
              <w:rPr>
                <w:rFonts w:asciiTheme="majorHAnsi" w:hAnsiTheme="majorHAnsi" w:cstheme="majorHAnsi"/>
                <w:szCs w:val="20"/>
              </w:rPr>
              <w:t>34</w:t>
            </w:r>
            <w:r w:rsidR="009338A7" w:rsidRPr="0021005F">
              <w:rPr>
                <w:rFonts w:asciiTheme="majorHAnsi" w:hAnsiTheme="majorHAnsi" w:cstheme="majorHAnsi"/>
                <w:szCs w:val="20"/>
              </w:rPr>
              <w:t>.</w:t>
            </w:r>
            <w:r w:rsidR="00FE4AD2" w:rsidRPr="0021005F">
              <w:rPr>
                <w:rFonts w:asciiTheme="majorHAnsi" w:hAnsiTheme="majorHAnsi" w:cstheme="majorHAnsi"/>
                <w:szCs w:val="20"/>
              </w:rPr>
              <w:t>1</w:t>
            </w:r>
          </w:p>
        </w:tc>
        <w:tc>
          <w:tcPr>
            <w:tcW w:w="9547" w:type="dxa"/>
          </w:tcPr>
          <w:p w14:paraId="79FA04AB" w14:textId="77777777" w:rsidR="005A0130" w:rsidRPr="00F41567" w:rsidRDefault="005A0130" w:rsidP="005A0130">
            <w:pPr>
              <w:ind w:left="0" w:firstLine="0"/>
              <w:rPr>
                <w:rFonts w:asciiTheme="majorHAnsi" w:hAnsiTheme="majorHAnsi" w:cstheme="majorHAnsi"/>
                <w:b/>
                <w:bCs/>
                <w:sz w:val="22"/>
              </w:rPr>
            </w:pPr>
            <w:r w:rsidRPr="00F41567">
              <w:rPr>
                <w:rFonts w:asciiTheme="majorHAnsi" w:hAnsiTheme="majorHAnsi" w:cstheme="majorHAnsi"/>
                <w:b/>
                <w:bCs/>
                <w:sz w:val="22"/>
              </w:rPr>
              <w:t>2023/1008</w:t>
            </w:r>
            <w:r w:rsidRPr="00F41567">
              <w:rPr>
                <w:rFonts w:asciiTheme="majorHAnsi" w:hAnsiTheme="majorHAnsi" w:cstheme="majorHAnsi"/>
                <w:b/>
                <w:bCs/>
                <w:sz w:val="22"/>
              </w:rPr>
              <w:tab/>
              <w:t>Gardenia, Tandridge Lane, Lingfield, Surrey, RH7 6LL</w:t>
            </w:r>
            <w:r w:rsidRPr="00F41567">
              <w:rPr>
                <w:rFonts w:asciiTheme="majorHAnsi" w:hAnsiTheme="majorHAnsi" w:cstheme="majorHAnsi"/>
                <w:b/>
                <w:bCs/>
                <w:sz w:val="22"/>
              </w:rPr>
              <w:tab/>
            </w:r>
          </w:p>
          <w:p w14:paraId="0CB78369" w14:textId="42EF8625" w:rsidR="005A0130" w:rsidRDefault="005A0130" w:rsidP="005A0130">
            <w:pPr>
              <w:ind w:left="0" w:firstLine="0"/>
              <w:rPr>
                <w:rFonts w:asciiTheme="majorHAnsi" w:hAnsiTheme="majorHAnsi" w:cstheme="majorHAnsi"/>
                <w:sz w:val="22"/>
              </w:rPr>
            </w:pPr>
            <w:r w:rsidRPr="005A0130">
              <w:rPr>
                <w:rFonts w:asciiTheme="majorHAnsi" w:hAnsiTheme="majorHAnsi" w:cstheme="majorHAnsi"/>
                <w:sz w:val="22"/>
              </w:rPr>
              <w:t>Erection of first floor extension together with alterations to roof including gable end with dormers and associated internal alterations. Changes to fenestration to provide sliding doors at ground floor west elevation and small windows to east elevation.</w:t>
            </w:r>
            <w:r w:rsidRPr="005A0130">
              <w:rPr>
                <w:rFonts w:asciiTheme="majorHAnsi" w:hAnsiTheme="majorHAnsi" w:cstheme="majorHAnsi"/>
                <w:sz w:val="22"/>
              </w:rPr>
              <w:tab/>
            </w:r>
          </w:p>
          <w:p w14:paraId="007FC77A" w14:textId="77777777" w:rsidR="005A0130" w:rsidRPr="005A0130" w:rsidRDefault="005A0130" w:rsidP="005A0130">
            <w:pPr>
              <w:ind w:left="0" w:firstLine="0"/>
              <w:rPr>
                <w:rFonts w:asciiTheme="majorHAnsi" w:hAnsiTheme="majorHAnsi" w:cstheme="majorHAnsi"/>
                <w:sz w:val="22"/>
              </w:rPr>
            </w:pPr>
          </w:p>
          <w:p w14:paraId="0202616B" w14:textId="77777777" w:rsidR="005A0130" w:rsidRPr="00F41567" w:rsidRDefault="005A0130" w:rsidP="005A0130">
            <w:pPr>
              <w:ind w:left="0" w:firstLine="0"/>
              <w:rPr>
                <w:rFonts w:asciiTheme="majorHAnsi" w:hAnsiTheme="majorHAnsi" w:cstheme="majorHAnsi"/>
                <w:b/>
                <w:bCs/>
                <w:sz w:val="22"/>
              </w:rPr>
            </w:pPr>
            <w:r w:rsidRPr="00F41567">
              <w:rPr>
                <w:rFonts w:asciiTheme="majorHAnsi" w:hAnsiTheme="majorHAnsi" w:cstheme="majorHAnsi"/>
                <w:b/>
                <w:bCs/>
                <w:sz w:val="22"/>
              </w:rPr>
              <w:t>2021/75/Cond4</w:t>
            </w:r>
            <w:r w:rsidRPr="00F41567">
              <w:rPr>
                <w:rFonts w:asciiTheme="majorHAnsi" w:hAnsiTheme="majorHAnsi" w:cstheme="majorHAnsi"/>
                <w:b/>
                <w:bCs/>
                <w:sz w:val="22"/>
              </w:rPr>
              <w:tab/>
            </w:r>
            <w:r w:rsidRPr="00F41567">
              <w:rPr>
                <w:rFonts w:asciiTheme="majorHAnsi" w:hAnsiTheme="majorHAnsi" w:cstheme="majorHAnsi"/>
                <w:b/>
                <w:bCs/>
                <w:sz w:val="22"/>
              </w:rPr>
              <w:t xml:space="preserve">  </w:t>
            </w:r>
            <w:r w:rsidRPr="00F41567">
              <w:rPr>
                <w:rFonts w:asciiTheme="majorHAnsi" w:hAnsiTheme="majorHAnsi" w:cstheme="majorHAnsi"/>
                <w:b/>
                <w:bCs/>
                <w:sz w:val="22"/>
              </w:rPr>
              <w:t>Oldencraig, Tandridge Lane, Lingfield, Surrey, RH7 6LL</w:t>
            </w:r>
            <w:r w:rsidRPr="00F41567">
              <w:rPr>
                <w:rFonts w:asciiTheme="majorHAnsi" w:hAnsiTheme="majorHAnsi" w:cstheme="majorHAnsi"/>
                <w:b/>
                <w:bCs/>
                <w:sz w:val="22"/>
              </w:rPr>
              <w:tab/>
            </w:r>
          </w:p>
          <w:p w14:paraId="6F23E387" w14:textId="77777777" w:rsidR="005A0130" w:rsidRDefault="005A0130" w:rsidP="005A0130">
            <w:pPr>
              <w:ind w:left="0" w:firstLine="0"/>
              <w:rPr>
                <w:rFonts w:asciiTheme="majorHAnsi" w:hAnsiTheme="majorHAnsi" w:cstheme="majorHAnsi"/>
                <w:sz w:val="22"/>
              </w:rPr>
            </w:pPr>
            <w:r w:rsidRPr="005A0130">
              <w:rPr>
                <w:rFonts w:asciiTheme="majorHAnsi" w:hAnsiTheme="majorHAnsi" w:cstheme="majorHAnsi"/>
                <w:sz w:val="22"/>
              </w:rPr>
              <w:t>Details pursuant to the discharge of Condition 13 (External Lighting) of planning permission ref: 2021/75 dated 15th July 2021 (Variation of Condition 2 (plans) of planning permission ref: 2019/330 (Demolition of existing buildings Erection of 22 dwellings with associated parking and amenity space) to allow for amendments to the design and house types and minor repositioning of building footings)).</w:t>
            </w:r>
          </w:p>
          <w:p w14:paraId="63DC8D44" w14:textId="77777777" w:rsidR="005A0130" w:rsidRDefault="005A0130" w:rsidP="005A0130">
            <w:pPr>
              <w:ind w:left="0" w:firstLine="0"/>
              <w:rPr>
                <w:rFonts w:asciiTheme="majorHAnsi" w:hAnsiTheme="majorHAnsi" w:cstheme="majorHAnsi"/>
                <w:sz w:val="22"/>
              </w:rPr>
            </w:pPr>
          </w:p>
          <w:p w14:paraId="4F4E0580" w14:textId="77777777" w:rsidR="005A0130" w:rsidRPr="00F41567" w:rsidRDefault="005A0130" w:rsidP="005A0130">
            <w:pPr>
              <w:ind w:left="0" w:firstLine="0"/>
              <w:rPr>
                <w:rFonts w:asciiTheme="majorHAnsi" w:hAnsiTheme="majorHAnsi" w:cstheme="majorHAnsi"/>
                <w:b/>
                <w:bCs/>
                <w:sz w:val="22"/>
              </w:rPr>
            </w:pPr>
            <w:r w:rsidRPr="00F41567">
              <w:rPr>
                <w:rFonts w:asciiTheme="majorHAnsi" w:hAnsiTheme="majorHAnsi" w:cstheme="majorHAnsi"/>
                <w:b/>
                <w:bCs/>
                <w:sz w:val="22"/>
              </w:rPr>
              <w:t>2023/884/PA</w:t>
            </w:r>
            <w:r w:rsidRPr="00F41567">
              <w:rPr>
                <w:rFonts w:asciiTheme="majorHAnsi" w:hAnsiTheme="majorHAnsi" w:cstheme="majorHAnsi"/>
                <w:b/>
                <w:bCs/>
                <w:sz w:val="22"/>
              </w:rPr>
              <w:tab/>
              <w:t>Drewsherne Barn, Crowhurst Lane End, Tandridge, Surrey, RH8 9NT</w:t>
            </w:r>
            <w:r w:rsidRPr="00F41567">
              <w:rPr>
                <w:rFonts w:asciiTheme="majorHAnsi" w:hAnsiTheme="majorHAnsi" w:cstheme="majorHAnsi"/>
                <w:b/>
                <w:bCs/>
                <w:sz w:val="22"/>
              </w:rPr>
              <w:tab/>
            </w:r>
          </w:p>
          <w:p w14:paraId="645AB56E" w14:textId="7F35E600" w:rsidR="005A0130" w:rsidRPr="005A0130" w:rsidRDefault="005A0130" w:rsidP="005A0130">
            <w:pPr>
              <w:ind w:left="0" w:firstLine="0"/>
              <w:rPr>
                <w:rFonts w:asciiTheme="majorHAnsi" w:hAnsiTheme="majorHAnsi" w:cstheme="majorHAnsi"/>
                <w:sz w:val="22"/>
              </w:rPr>
            </w:pPr>
            <w:r w:rsidRPr="005A0130">
              <w:rPr>
                <w:rFonts w:asciiTheme="majorHAnsi" w:hAnsiTheme="majorHAnsi" w:cstheme="majorHAnsi"/>
                <w:sz w:val="22"/>
              </w:rPr>
              <w:t>Installation of 12 Solar Photovoltaic Panels to the rear of the existing pitched roof at Drewsherne Barn.</w:t>
            </w:r>
            <w:r w:rsidRPr="005A0130">
              <w:rPr>
                <w:rFonts w:asciiTheme="majorHAnsi" w:hAnsiTheme="majorHAnsi" w:cstheme="majorHAnsi"/>
                <w:sz w:val="22"/>
              </w:rPr>
              <w:tab/>
            </w:r>
          </w:p>
          <w:p w14:paraId="1FF654C8" w14:textId="77777777" w:rsidR="005A0130" w:rsidRPr="00F41567" w:rsidRDefault="005A0130" w:rsidP="005A0130">
            <w:pPr>
              <w:ind w:left="0" w:firstLine="0"/>
              <w:rPr>
                <w:rFonts w:asciiTheme="majorHAnsi" w:hAnsiTheme="majorHAnsi" w:cstheme="majorHAnsi"/>
                <w:b/>
                <w:bCs/>
                <w:sz w:val="22"/>
              </w:rPr>
            </w:pPr>
            <w:r w:rsidRPr="00F41567">
              <w:rPr>
                <w:rFonts w:asciiTheme="majorHAnsi" w:hAnsiTheme="majorHAnsi" w:cstheme="majorHAnsi"/>
                <w:b/>
                <w:bCs/>
                <w:sz w:val="22"/>
              </w:rPr>
              <w:t>2023/886</w:t>
            </w:r>
            <w:r w:rsidRPr="00F41567">
              <w:rPr>
                <w:rFonts w:asciiTheme="majorHAnsi" w:hAnsiTheme="majorHAnsi" w:cstheme="majorHAnsi"/>
                <w:b/>
                <w:bCs/>
                <w:sz w:val="22"/>
              </w:rPr>
              <w:tab/>
              <w:t>Drewsherne Barn, Crowhurst Lane End, Tandridge, Surrey, RH8 9NT</w:t>
            </w:r>
            <w:r w:rsidRPr="00F41567">
              <w:rPr>
                <w:rFonts w:asciiTheme="majorHAnsi" w:hAnsiTheme="majorHAnsi" w:cstheme="majorHAnsi"/>
                <w:b/>
                <w:bCs/>
                <w:sz w:val="22"/>
              </w:rPr>
              <w:tab/>
            </w:r>
          </w:p>
          <w:p w14:paraId="06EF1980" w14:textId="481F4470" w:rsidR="005A0130" w:rsidRDefault="005A0130" w:rsidP="005A0130">
            <w:pPr>
              <w:ind w:left="0" w:firstLine="0"/>
              <w:rPr>
                <w:rFonts w:asciiTheme="majorHAnsi" w:hAnsiTheme="majorHAnsi" w:cstheme="majorHAnsi"/>
                <w:sz w:val="22"/>
              </w:rPr>
            </w:pPr>
            <w:r w:rsidRPr="005A0130">
              <w:rPr>
                <w:rFonts w:asciiTheme="majorHAnsi" w:hAnsiTheme="majorHAnsi" w:cstheme="majorHAnsi"/>
                <w:sz w:val="22"/>
              </w:rPr>
              <w:t>Installation of 2 Air Source Heat Pumps to replace the existing oil tank system to the front of the existing building.</w:t>
            </w:r>
            <w:r w:rsidRPr="005A0130">
              <w:rPr>
                <w:rFonts w:asciiTheme="majorHAnsi" w:hAnsiTheme="majorHAnsi" w:cstheme="majorHAnsi"/>
                <w:sz w:val="22"/>
              </w:rPr>
              <w:tab/>
            </w:r>
          </w:p>
          <w:p w14:paraId="4CC289F0" w14:textId="77777777" w:rsidR="005A0130" w:rsidRDefault="005A0130" w:rsidP="005A0130">
            <w:pPr>
              <w:ind w:left="0" w:firstLine="0"/>
              <w:rPr>
                <w:rFonts w:asciiTheme="majorHAnsi" w:hAnsiTheme="majorHAnsi" w:cstheme="majorHAnsi"/>
                <w:sz w:val="22"/>
              </w:rPr>
            </w:pPr>
          </w:p>
          <w:p w14:paraId="253B3F12" w14:textId="77777777" w:rsidR="00D21284" w:rsidRPr="005A0130" w:rsidRDefault="00D21284" w:rsidP="005A0130">
            <w:pPr>
              <w:ind w:left="0" w:firstLine="0"/>
              <w:rPr>
                <w:rFonts w:asciiTheme="majorHAnsi" w:hAnsiTheme="majorHAnsi" w:cstheme="majorHAnsi"/>
                <w:sz w:val="22"/>
              </w:rPr>
            </w:pPr>
          </w:p>
          <w:p w14:paraId="57AC4574" w14:textId="77777777" w:rsidR="005A0130" w:rsidRPr="00F41567" w:rsidRDefault="005A0130" w:rsidP="005A0130">
            <w:pPr>
              <w:ind w:left="0" w:firstLine="0"/>
              <w:rPr>
                <w:rFonts w:asciiTheme="majorHAnsi" w:hAnsiTheme="majorHAnsi" w:cstheme="majorHAnsi"/>
                <w:b/>
                <w:bCs/>
                <w:sz w:val="22"/>
              </w:rPr>
            </w:pPr>
            <w:r w:rsidRPr="00F41567">
              <w:rPr>
                <w:rFonts w:asciiTheme="majorHAnsi" w:hAnsiTheme="majorHAnsi" w:cstheme="majorHAnsi"/>
                <w:b/>
                <w:bCs/>
                <w:sz w:val="22"/>
              </w:rPr>
              <w:lastRenderedPageBreak/>
              <w:t>2023/626</w:t>
            </w:r>
            <w:r w:rsidRPr="00F41567">
              <w:rPr>
                <w:rFonts w:asciiTheme="majorHAnsi" w:hAnsiTheme="majorHAnsi" w:cstheme="majorHAnsi"/>
                <w:b/>
                <w:bCs/>
                <w:sz w:val="22"/>
              </w:rPr>
              <w:tab/>
              <w:t>Godstone Golf Club, Rooks Nest, Godstone, Surrey, RH9 8BY</w:t>
            </w:r>
            <w:r w:rsidRPr="00F41567">
              <w:rPr>
                <w:rFonts w:asciiTheme="majorHAnsi" w:hAnsiTheme="majorHAnsi" w:cstheme="majorHAnsi"/>
                <w:b/>
                <w:bCs/>
                <w:sz w:val="22"/>
              </w:rPr>
              <w:tab/>
            </w:r>
          </w:p>
          <w:p w14:paraId="1DB2037E" w14:textId="729BC56C" w:rsidR="005A0130" w:rsidRDefault="005A0130" w:rsidP="005A0130">
            <w:pPr>
              <w:ind w:left="0" w:firstLine="0"/>
              <w:rPr>
                <w:rFonts w:asciiTheme="majorHAnsi" w:hAnsiTheme="majorHAnsi" w:cstheme="majorHAnsi"/>
                <w:sz w:val="22"/>
              </w:rPr>
            </w:pPr>
            <w:r w:rsidRPr="005A0130">
              <w:rPr>
                <w:rFonts w:asciiTheme="majorHAnsi" w:hAnsiTheme="majorHAnsi" w:cstheme="majorHAnsi"/>
                <w:sz w:val="22"/>
              </w:rPr>
              <w:t>Restoration of former M25 works compound to create new 300 yard practice ground with 8 covered bays and teaching studio, new practice bunker, grass practice tee and short game area, provision of conveyance swales and three attenuation ponds. Associated ecological enhancements including the planting of 4,049 sqm of wildflower meadow and 2,440 trees. (Amended plans)</w:t>
            </w:r>
          </w:p>
          <w:p w14:paraId="3E6DFD18" w14:textId="77777777" w:rsidR="005A0130" w:rsidRPr="005A0130" w:rsidRDefault="005A0130" w:rsidP="005A0130">
            <w:pPr>
              <w:ind w:left="0" w:firstLine="0"/>
              <w:rPr>
                <w:rFonts w:asciiTheme="majorHAnsi" w:hAnsiTheme="majorHAnsi" w:cstheme="majorHAnsi"/>
                <w:sz w:val="22"/>
              </w:rPr>
            </w:pPr>
          </w:p>
          <w:p w14:paraId="54A6ECB2" w14:textId="77777777" w:rsidR="005A0130" w:rsidRPr="00F41567" w:rsidRDefault="005A0130" w:rsidP="005A0130">
            <w:pPr>
              <w:ind w:left="0" w:firstLine="0"/>
              <w:rPr>
                <w:rFonts w:asciiTheme="majorHAnsi" w:hAnsiTheme="majorHAnsi" w:cstheme="majorHAnsi"/>
                <w:b/>
                <w:bCs/>
                <w:sz w:val="22"/>
              </w:rPr>
            </w:pPr>
            <w:r w:rsidRPr="00F41567">
              <w:rPr>
                <w:rFonts w:asciiTheme="majorHAnsi" w:hAnsiTheme="majorHAnsi" w:cstheme="majorHAnsi"/>
                <w:b/>
                <w:bCs/>
                <w:sz w:val="22"/>
              </w:rPr>
              <w:t>2023/67/NMA1</w:t>
            </w:r>
            <w:r w:rsidRPr="00F41567">
              <w:rPr>
                <w:rFonts w:asciiTheme="majorHAnsi" w:hAnsiTheme="majorHAnsi" w:cstheme="majorHAnsi"/>
                <w:b/>
                <w:bCs/>
                <w:sz w:val="22"/>
              </w:rPr>
              <w:tab/>
            </w:r>
            <w:r w:rsidRPr="00F41567">
              <w:rPr>
                <w:rFonts w:asciiTheme="majorHAnsi" w:hAnsiTheme="majorHAnsi" w:cstheme="majorHAnsi"/>
                <w:b/>
                <w:bCs/>
                <w:sz w:val="22"/>
              </w:rPr>
              <w:t xml:space="preserve">  </w:t>
            </w:r>
            <w:r w:rsidRPr="00F41567">
              <w:rPr>
                <w:rFonts w:asciiTheme="majorHAnsi" w:hAnsiTheme="majorHAnsi" w:cstheme="majorHAnsi"/>
                <w:b/>
                <w:bCs/>
                <w:sz w:val="22"/>
              </w:rPr>
              <w:t>Coach House, Southlands, Southlands Lane, Tandridge, Oxted, Surrey, RH8 9PH</w:t>
            </w:r>
          </w:p>
          <w:p w14:paraId="513CB0E5" w14:textId="00BA94D6" w:rsidR="005A0130" w:rsidRDefault="005A0130" w:rsidP="005A0130">
            <w:pPr>
              <w:ind w:left="0" w:firstLine="0"/>
              <w:rPr>
                <w:rFonts w:asciiTheme="majorHAnsi" w:hAnsiTheme="majorHAnsi" w:cstheme="majorHAnsi"/>
                <w:sz w:val="22"/>
              </w:rPr>
            </w:pPr>
            <w:r w:rsidRPr="005A0130">
              <w:rPr>
                <w:rFonts w:asciiTheme="majorHAnsi" w:hAnsiTheme="majorHAnsi" w:cstheme="majorHAnsi"/>
                <w:sz w:val="22"/>
              </w:rPr>
              <w:t>Alterations to fenestration to ground floor front elevation</w:t>
            </w:r>
            <w:r w:rsidRPr="005A0130">
              <w:rPr>
                <w:rFonts w:asciiTheme="majorHAnsi" w:hAnsiTheme="majorHAnsi" w:cstheme="majorHAnsi"/>
                <w:sz w:val="22"/>
              </w:rPr>
              <w:tab/>
            </w:r>
          </w:p>
          <w:p w14:paraId="5E58CF81" w14:textId="77777777" w:rsidR="000D2F8D" w:rsidRPr="005A0130" w:rsidRDefault="000D2F8D" w:rsidP="005A0130">
            <w:pPr>
              <w:ind w:left="0" w:firstLine="0"/>
              <w:rPr>
                <w:rFonts w:asciiTheme="majorHAnsi" w:hAnsiTheme="majorHAnsi" w:cstheme="majorHAnsi"/>
                <w:sz w:val="22"/>
              </w:rPr>
            </w:pPr>
          </w:p>
          <w:p w14:paraId="43975637" w14:textId="77777777" w:rsidR="000D2F8D" w:rsidRPr="000D2F8D" w:rsidRDefault="005A0130" w:rsidP="005A0130">
            <w:pPr>
              <w:ind w:left="0" w:firstLine="0"/>
              <w:rPr>
                <w:rFonts w:asciiTheme="majorHAnsi" w:hAnsiTheme="majorHAnsi" w:cstheme="majorHAnsi"/>
                <w:b/>
                <w:bCs/>
                <w:sz w:val="22"/>
              </w:rPr>
            </w:pPr>
            <w:r w:rsidRPr="000D2F8D">
              <w:rPr>
                <w:rFonts w:asciiTheme="majorHAnsi" w:hAnsiTheme="majorHAnsi" w:cstheme="majorHAnsi"/>
                <w:b/>
                <w:bCs/>
                <w:sz w:val="22"/>
              </w:rPr>
              <w:t>2023/770</w:t>
            </w:r>
            <w:r w:rsidRPr="000D2F8D">
              <w:rPr>
                <w:rFonts w:asciiTheme="majorHAnsi" w:hAnsiTheme="majorHAnsi" w:cstheme="majorHAnsi"/>
                <w:b/>
                <w:bCs/>
                <w:sz w:val="22"/>
              </w:rPr>
              <w:tab/>
              <w:t>The Cottage, 23 Oldencraig Mews, Lingfield, Surrey, RH7 6GU</w:t>
            </w:r>
            <w:r w:rsidRPr="000D2F8D">
              <w:rPr>
                <w:rFonts w:asciiTheme="majorHAnsi" w:hAnsiTheme="majorHAnsi" w:cstheme="majorHAnsi"/>
                <w:b/>
                <w:bCs/>
                <w:sz w:val="22"/>
              </w:rPr>
              <w:tab/>
            </w:r>
          </w:p>
          <w:p w14:paraId="0CC7CB8B" w14:textId="6D5A7DC1" w:rsidR="000D2F8D" w:rsidRDefault="005A0130" w:rsidP="005A0130">
            <w:pPr>
              <w:ind w:left="0" w:firstLine="0"/>
              <w:rPr>
                <w:rFonts w:asciiTheme="majorHAnsi" w:hAnsiTheme="majorHAnsi" w:cstheme="majorHAnsi"/>
                <w:sz w:val="22"/>
              </w:rPr>
            </w:pPr>
            <w:r w:rsidRPr="005A0130">
              <w:rPr>
                <w:rFonts w:asciiTheme="majorHAnsi" w:hAnsiTheme="majorHAnsi" w:cstheme="majorHAnsi"/>
                <w:sz w:val="22"/>
              </w:rPr>
              <w:t>Demolition of existing annexe and car barn and erection of single story dwelling with associated landscaping and parking</w:t>
            </w:r>
            <w:r w:rsidRPr="005A0130">
              <w:rPr>
                <w:rFonts w:asciiTheme="majorHAnsi" w:hAnsiTheme="majorHAnsi" w:cstheme="majorHAnsi"/>
                <w:sz w:val="22"/>
              </w:rPr>
              <w:tab/>
            </w:r>
          </w:p>
          <w:p w14:paraId="09622D09" w14:textId="77777777" w:rsidR="000D2F8D" w:rsidRPr="005A0130" w:rsidRDefault="000D2F8D" w:rsidP="005A0130">
            <w:pPr>
              <w:ind w:left="0" w:firstLine="0"/>
              <w:rPr>
                <w:rFonts w:asciiTheme="majorHAnsi" w:hAnsiTheme="majorHAnsi" w:cstheme="majorHAnsi"/>
                <w:sz w:val="22"/>
              </w:rPr>
            </w:pPr>
          </w:p>
          <w:p w14:paraId="2C2D9FDC" w14:textId="77777777" w:rsidR="000D2F8D" w:rsidRPr="000D2F8D" w:rsidRDefault="005A0130" w:rsidP="005A0130">
            <w:pPr>
              <w:ind w:left="0" w:firstLine="0"/>
              <w:rPr>
                <w:rFonts w:asciiTheme="majorHAnsi" w:hAnsiTheme="majorHAnsi" w:cstheme="majorHAnsi"/>
                <w:b/>
                <w:bCs/>
                <w:sz w:val="22"/>
              </w:rPr>
            </w:pPr>
            <w:r w:rsidRPr="000D2F8D">
              <w:rPr>
                <w:rFonts w:asciiTheme="majorHAnsi" w:hAnsiTheme="majorHAnsi" w:cstheme="majorHAnsi"/>
                <w:b/>
                <w:bCs/>
                <w:sz w:val="22"/>
              </w:rPr>
              <w:t>2023/856/N</w:t>
            </w:r>
            <w:r w:rsidRPr="000D2F8D">
              <w:rPr>
                <w:rFonts w:asciiTheme="majorHAnsi" w:hAnsiTheme="majorHAnsi" w:cstheme="majorHAnsi"/>
                <w:b/>
                <w:bCs/>
                <w:sz w:val="22"/>
              </w:rPr>
              <w:tab/>
              <w:t>Ardenrun Showground, Tandridge Lane, Lingfield, Surrey, RH7 6LL</w:t>
            </w:r>
            <w:r w:rsidRPr="000D2F8D">
              <w:rPr>
                <w:rFonts w:asciiTheme="majorHAnsi" w:hAnsiTheme="majorHAnsi" w:cstheme="majorHAnsi"/>
                <w:b/>
                <w:bCs/>
                <w:sz w:val="22"/>
              </w:rPr>
              <w:tab/>
            </w:r>
          </w:p>
          <w:p w14:paraId="1CE4D126" w14:textId="26447AF4" w:rsidR="00FE4AD2" w:rsidRPr="008F4194" w:rsidRDefault="005A0130" w:rsidP="005A0130">
            <w:pPr>
              <w:ind w:left="0" w:firstLine="0"/>
              <w:rPr>
                <w:rFonts w:asciiTheme="majorHAnsi" w:hAnsiTheme="majorHAnsi" w:cstheme="majorHAnsi"/>
                <w:b/>
                <w:bCs/>
                <w:sz w:val="22"/>
              </w:rPr>
            </w:pPr>
            <w:r w:rsidRPr="005A0130">
              <w:rPr>
                <w:rFonts w:asciiTheme="majorHAnsi" w:hAnsiTheme="majorHAnsi" w:cstheme="majorHAnsi"/>
                <w:sz w:val="22"/>
              </w:rPr>
              <w:t>Erection of a Hay Barn (Prior Notification for agricultural or forestry use under Schedule 2, Part 6 of GPDO) (Prior Approval).</w:t>
            </w:r>
            <w:r w:rsidRPr="005A0130">
              <w:rPr>
                <w:rFonts w:asciiTheme="majorHAnsi" w:hAnsiTheme="majorHAnsi" w:cstheme="majorHAnsi"/>
                <w:sz w:val="22"/>
              </w:rPr>
              <w:tab/>
            </w:r>
          </w:p>
        </w:tc>
      </w:tr>
    </w:tbl>
    <w:p w14:paraId="0A174BFE" w14:textId="77777777" w:rsidR="00FE4AD2" w:rsidRPr="008F4194" w:rsidRDefault="00FE4AD2">
      <w:pPr>
        <w:spacing w:after="0" w:line="259" w:lineRule="auto"/>
        <w:ind w:left="0" w:firstLine="0"/>
        <w:rPr>
          <w:rFonts w:asciiTheme="majorHAnsi" w:hAnsiTheme="majorHAnsi" w:cstheme="majorHAnsi"/>
          <w:b/>
          <w:sz w:val="22"/>
        </w:rPr>
      </w:pPr>
    </w:p>
    <w:tbl>
      <w:tblPr>
        <w:tblStyle w:val="TableGrid"/>
        <w:tblW w:w="10124" w:type="dxa"/>
        <w:tblInd w:w="-15" w:type="dxa"/>
        <w:tblLook w:val="04A0" w:firstRow="1" w:lastRow="0" w:firstColumn="1" w:lastColumn="0" w:noHBand="0" w:noVBand="1"/>
      </w:tblPr>
      <w:tblGrid>
        <w:gridCol w:w="610"/>
        <w:gridCol w:w="9514"/>
      </w:tblGrid>
      <w:tr w:rsidR="00FE4AD2" w:rsidRPr="008F4194" w14:paraId="358A6C19" w14:textId="77777777" w:rsidTr="003A1DD8">
        <w:tc>
          <w:tcPr>
            <w:tcW w:w="610" w:type="dxa"/>
          </w:tcPr>
          <w:p w14:paraId="352624B8" w14:textId="5A22A2C9" w:rsidR="00FE4AD2" w:rsidRPr="008F4194" w:rsidRDefault="006B2489" w:rsidP="008D1844">
            <w:pPr>
              <w:pStyle w:val="Heading2"/>
              <w:tabs>
                <w:tab w:val="center" w:pos="1725"/>
              </w:tabs>
              <w:ind w:left="0" w:firstLine="0"/>
              <w:rPr>
                <w:rFonts w:asciiTheme="majorHAnsi" w:hAnsiTheme="majorHAnsi" w:cstheme="majorHAnsi"/>
              </w:rPr>
            </w:pPr>
            <w:r>
              <w:rPr>
                <w:rFonts w:asciiTheme="majorHAnsi" w:hAnsiTheme="majorHAnsi" w:cstheme="majorHAnsi"/>
              </w:rPr>
              <w:t>35</w:t>
            </w:r>
            <w:r w:rsidR="00FE4AD2" w:rsidRPr="008F4194">
              <w:rPr>
                <w:rFonts w:asciiTheme="majorHAnsi" w:hAnsiTheme="majorHAnsi" w:cstheme="majorHAnsi"/>
              </w:rPr>
              <w:t>.</w:t>
            </w:r>
          </w:p>
        </w:tc>
        <w:tc>
          <w:tcPr>
            <w:tcW w:w="9514" w:type="dxa"/>
          </w:tcPr>
          <w:p w14:paraId="135B6DA7" w14:textId="77777777" w:rsidR="00FE4AD2" w:rsidRPr="008F4194" w:rsidRDefault="00FE4AD2" w:rsidP="008D1844">
            <w:pPr>
              <w:pStyle w:val="Heading2"/>
              <w:tabs>
                <w:tab w:val="center" w:pos="1725"/>
              </w:tabs>
              <w:ind w:left="0" w:firstLine="0"/>
              <w:rPr>
                <w:rFonts w:asciiTheme="majorHAnsi" w:hAnsiTheme="majorHAnsi" w:cstheme="majorHAnsi"/>
              </w:rPr>
            </w:pPr>
            <w:r w:rsidRPr="008F4194">
              <w:rPr>
                <w:rFonts w:asciiTheme="majorHAnsi" w:hAnsiTheme="majorHAnsi" w:cstheme="majorHAnsi"/>
              </w:rPr>
              <w:t xml:space="preserve">INFORMATION FOR COUNCILLORS </w:t>
            </w:r>
            <w:r w:rsidRPr="008F4194">
              <w:rPr>
                <w:rFonts w:asciiTheme="majorHAnsi" w:hAnsiTheme="majorHAnsi" w:cstheme="majorHAnsi"/>
                <w:i/>
                <w:iCs/>
              </w:rPr>
              <w:t>(for noting and including on future agendas)</w:t>
            </w:r>
          </w:p>
        </w:tc>
      </w:tr>
      <w:tr w:rsidR="00FE4AD2" w:rsidRPr="008F4194" w14:paraId="009916D9" w14:textId="77777777" w:rsidTr="003A1DD8">
        <w:tc>
          <w:tcPr>
            <w:tcW w:w="610" w:type="dxa"/>
          </w:tcPr>
          <w:p w14:paraId="1A61B90D" w14:textId="32F01A15" w:rsidR="00FE4AD2" w:rsidRPr="008F4194" w:rsidRDefault="006B2489" w:rsidP="008D1844">
            <w:pPr>
              <w:pStyle w:val="Heading2"/>
              <w:tabs>
                <w:tab w:val="center" w:pos="1725"/>
              </w:tabs>
              <w:ind w:left="0" w:firstLine="0"/>
              <w:rPr>
                <w:rFonts w:asciiTheme="majorHAnsi" w:hAnsiTheme="majorHAnsi" w:cstheme="majorHAnsi"/>
              </w:rPr>
            </w:pPr>
            <w:r>
              <w:rPr>
                <w:rFonts w:asciiTheme="majorHAnsi" w:hAnsiTheme="majorHAnsi" w:cstheme="majorHAnsi"/>
              </w:rPr>
              <w:t>35</w:t>
            </w:r>
            <w:r w:rsidR="00FE4AD2" w:rsidRPr="008F4194">
              <w:rPr>
                <w:rFonts w:asciiTheme="majorHAnsi" w:hAnsiTheme="majorHAnsi" w:cstheme="majorHAnsi"/>
              </w:rPr>
              <w:t>.1</w:t>
            </w:r>
          </w:p>
        </w:tc>
        <w:tc>
          <w:tcPr>
            <w:tcW w:w="9514" w:type="dxa"/>
          </w:tcPr>
          <w:p w14:paraId="3204E384" w14:textId="202E2873" w:rsidR="00FE4AD2" w:rsidRPr="008F4194" w:rsidRDefault="003A1DD8" w:rsidP="008D1844">
            <w:pPr>
              <w:tabs>
                <w:tab w:val="center" w:pos="3969"/>
              </w:tabs>
              <w:ind w:left="0" w:firstLine="0"/>
              <w:jc w:val="both"/>
              <w:rPr>
                <w:rFonts w:asciiTheme="majorHAnsi" w:hAnsiTheme="majorHAnsi" w:cstheme="majorHAnsi"/>
                <w:sz w:val="22"/>
              </w:rPr>
            </w:pPr>
            <w:r w:rsidRPr="008F4194">
              <w:rPr>
                <w:rFonts w:asciiTheme="majorHAnsi" w:hAnsiTheme="majorHAnsi" w:cstheme="majorHAnsi"/>
                <w:sz w:val="22"/>
              </w:rPr>
              <w:t xml:space="preserve">Future Agenda Items </w:t>
            </w:r>
          </w:p>
        </w:tc>
      </w:tr>
    </w:tbl>
    <w:p w14:paraId="2CD68DB1" w14:textId="77777777" w:rsidR="00FE4AD2" w:rsidRPr="008F4194" w:rsidRDefault="00FE4AD2">
      <w:pPr>
        <w:spacing w:after="0" w:line="259" w:lineRule="auto"/>
        <w:ind w:left="0" w:firstLine="0"/>
        <w:rPr>
          <w:rFonts w:asciiTheme="majorHAnsi" w:hAnsiTheme="majorHAnsi" w:cstheme="majorHAnsi"/>
          <w:b/>
          <w:sz w:val="22"/>
        </w:rPr>
      </w:pPr>
    </w:p>
    <w:tbl>
      <w:tblPr>
        <w:tblStyle w:val="TableGrid"/>
        <w:tblW w:w="10124" w:type="dxa"/>
        <w:tblInd w:w="-15" w:type="dxa"/>
        <w:tblLook w:val="04A0" w:firstRow="1" w:lastRow="0" w:firstColumn="1" w:lastColumn="0" w:noHBand="0" w:noVBand="1"/>
      </w:tblPr>
      <w:tblGrid>
        <w:gridCol w:w="605"/>
        <w:gridCol w:w="9519"/>
      </w:tblGrid>
      <w:tr w:rsidR="00FE4AD2" w:rsidRPr="008F4194" w14:paraId="7DEC0076" w14:textId="77777777" w:rsidTr="008D1844">
        <w:tc>
          <w:tcPr>
            <w:tcW w:w="536" w:type="dxa"/>
          </w:tcPr>
          <w:p w14:paraId="44A49CEE" w14:textId="3652F70A" w:rsidR="00FE4AD2" w:rsidRPr="008F4194" w:rsidRDefault="006B2489" w:rsidP="008D1844">
            <w:pPr>
              <w:pStyle w:val="Heading2"/>
              <w:tabs>
                <w:tab w:val="center" w:pos="1725"/>
              </w:tabs>
              <w:ind w:left="0" w:firstLine="0"/>
              <w:rPr>
                <w:rFonts w:asciiTheme="majorHAnsi" w:hAnsiTheme="majorHAnsi" w:cstheme="majorHAnsi"/>
              </w:rPr>
            </w:pPr>
            <w:r>
              <w:rPr>
                <w:rFonts w:asciiTheme="majorHAnsi" w:hAnsiTheme="majorHAnsi" w:cstheme="majorHAnsi"/>
              </w:rPr>
              <w:t>36</w:t>
            </w:r>
            <w:r w:rsidR="00FE4AD2" w:rsidRPr="008F4194">
              <w:rPr>
                <w:rFonts w:asciiTheme="majorHAnsi" w:hAnsiTheme="majorHAnsi" w:cstheme="majorHAnsi"/>
              </w:rPr>
              <w:t>.</w:t>
            </w:r>
          </w:p>
        </w:tc>
        <w:tc>
          <w:tcPr>
            <w:tcW w:w="9588" w:type="dxa"/>
          </w:tcPr>
          <w:p w14:paraId="7A25243C" w14:textId="77777777" w:rsidR="00FE4AD2" w:rsidRPr="008F4194" w:rsidRDefault="00FE4AD2" w:rsidP="008D1844">
            <w:pPr>
              <w:pStyle w:val="Heading2"/>
              <w:tabs>
                <w:tab w:val="center" w:pos="1725"/>
              </w:tabs>
              <w:ind w:left="0" w:firstLine="0"/>
              <w:rPr>
                <w:rFonts w:asciiTheme="majorHAnsi" w:hAnsiTheme="majorHAnsi" w:cstheme="majorHAnsi"/>
                <w:b w:val="0"/>
                <w:bCs/>
              </w:rPr>
            </w:pPr>
            <w:r w:rsidRPr="008F4194">
              <w:rPr>
                <w:rFonts w:asciiTheme="majorHAnsi" w:hAnsiTheme="majorHAnsi" w:cstheme="majorHAnsi"/>
              </w:rPr>
              <w:t>MEETING DATES</w:t>
            </w:r>
          </w:p>
        </w:tc>
      </w:tr>
      <w:tr w:rsidR="00FE4AD2" w:rsidRPr="008F4194" w14:paraId="7A618FE9" w14:textId="77777777" w:rsidTr="008D1844">
        <w:tc>
          <w:tcPr>
            <w:tcW w:w="536" w:type="dxa"/>
          </w:tcPr>
          <w:p w14:paraId="61DABA02" w14:textId="2F34243B" w:rsidR="00FE4AD2" w:rsidRPr="008F4194" w:rsidRDefault="006B2489" w:rsidP="008D1844">
            <w:pPr>
              <w:pStyle w:val="Heading2"/>
              <w:tabs>
                <w:tab w:val="center" w:pos="1725"/>
              </w:tabs>
              <w:ind w:left="0" w:firstLine="0"/>
              <w:rPr>
                <w:rFonts w:asciiTheme="majorHAnsi" w:hAnsiTheme="majorHAnsi" w:cstheme="majorHAnsi"/>
              </w:rPr>
            </w:pPr>
            <w:r>
              <w:rPr>
                <w:rFonts w:asciiTheme="majorHAnsi" w:hAnsiTheme="majorHAnsi" w:cstheme="majorHAnsi"/>
              </w:rPr>
              <w:t>36</w:t>
            </w:r>
            <w:r w:rsidR="00FE4AD2" w:rsidRPr="008F4194">
              <w:rPr>
                <w:rFonts w:asciiTheme="majorHAnsi" w:hAnsiTheme="majorHAnsi" w:cstheme="majorHAnsi"/>
              </w:rPr>
              <w:t>.1</w:t>
            </w:r>
          </w:p>
        </w:tc>
        <w:tc>
          <w:tcPr>
            <w:tcW w:w="9588" w:type="dxa"/>
          </w:tcPr>
          <w:p w14:paraId="5A11AA08" w14:textId="77777777" w:rsidR="00C30070" w:rsidRPr="008F4194" w:rsidRDefault="00C30070" w:rsidP="00C30070">
            <w:pPr>
              <w:ind w:left="0" w:firstLine="0"/>
              <w:rPr>
                <w:rFonts w:asciiTheme="majorHAnsi" w:hAnsiTheme="majorHAnsi" w:cstheme="majorHAnsi"/>
                <w:sz w:val="22"/>
              </w:rPr>
            </w:pPr>
            <w:r w:rsidRPr="008F4194">
              <w:rPr>
                <w:rFonts w:asciiTheme="majorHAnsi" w:hAnsiTheme="majorHAnsi" w:cstheme="majorHAnsi"/>
                <w:sz w:val="22"/>
              </w:rPr>
              <w:t>Tuesday 3</w:t>
            </w:r>
            <w:r w:rsidRPr="008F4194">
              <w:rPr>
                <w:rFonts w:asciiTheme="majorHAnsi" w:hAnsiTheme="majorHAnsi" w:cstheme="majorHAnsi"/>
                <w:sz w:val="22"/>
                <w:vertAlign w:val="superscript"/>
              </w:rPr>
              <w:t>rd</w:t>
            </w:r>
            <w:r w:rsidRPr="008F4194">
              <w:rPr>
                <w:rFonts w:asciiTheme="majorHAnsi" w:hAnsiTheme="majorHAnsi" w:cstheme="majorHAnsi"/>
                <w:sz w:val="22"/>
              </w:rPr>
              <w:t xml:space="preserve"> October 2023,    Tuesday 7</w:t>
            </w:r>
            <w:r w:rsidRPr="008F4194">
              <w:rPr>
                <w:rFonts w:asciiTheme="majorHAnsi" w:hAnsiTheme="majorHAnsi" w:cstheme="majorHAnsi"/>
                <w:sz w:val="22"/>
                <w:vertAlign w:val="superscript"/>
              </w:rPr>
              <w:t>th</w:t>
            </w:r>
            <w:r w:rsidRPr="008F4194">
              <w:rPr>
                <w:rFonts w:asciiTheme="majorHAnsi" w:hAnsiTheme="majorHAnsi" w:cstheme="majorHAnsi"/>
                <w:sz w:val="22"/>
              </w:rPr>
              <w:t xml:space="preserve"> November 2023,  Tuesday 5</w:t>
            </w:r>
            <w:r w:rsidRPr="008F4194">
              <w:rPr>
                <w:rFonts w:asciiTheme="majorHAnsi" w:hAnsiTheme="majorHAnsi" w:cstheme="majorHAnsi"/>
                <w:sz w:val="22"/>
                <w:vertAlign w:val="superscript"/>
              </w:rPr>
              <w:t>th</w:t>
            </w:r>
            <w:r w:rsidRPr="008F4194">
              <w:rPr>
                <w:rFonts w:asciiTheme="majorHAnsi" w:hAnsiTheme="majorHAnsi" w:cstheme="majorHAnsi"/>
                <w:sz w:val="22"/>
              </w:rPr>
              <w:t xml:space="preserve"> December 2023</w:t>
            </w:r>
          </w:p>
          <w:p w14:paraId="72B4CEE4" w14:textId="77777777" w:rsidR="00C30070" w:rsidRPr="008F4194" w:rsidRDefault="00C30070" w:rsidP="00C30070">
            <w:pPr>
              <w:ind w:left="0" w:firstLine="0"/>
              <w:rPr>
                <w:rFonts w:asciiTheme="majorHAnsi" w:hAnsiTheme="majorHAnsi" w:cstheme="majorHAnsi"/>
                <w:sz w:val="22"/>
              </w:rPr>
            </w:pPr>
            <w:r w:rsidRPr="008F4194">
              <w:rPr>
                <w:rFonts w:asciiTheme="majorHAnsi" w:hAnsiTheme="majorHAnsi" w:cstheme="majorHAnsi"/>
                <w:sz w:val="22"/>
              </w:rPr>
              <w:t>Tuesday 16</w:t>
            </w:r>
            <w:r w:rsidRPr="008F4194">
              <w:rPr>
                <w:rFonts w:asciiTheme="majorHAnsi" w:hAnsiTheme="majorHAnsi" w:cstheme="majorHAnsi"/>
                <w:sz w:val="22"/>
                <w:vertAlign w:val="superscript"/>
              </w:rPr>
              <w:t>th</w:t>
            </w:r>
            <w:r w:rsidRPr="008F4194">
              <w:rPr>
                <w:rFonts w:asciiTheme="majorHAnsi" w:hAnsiTheme="majorHAnsi" w:cstheme="majorHAnsi"/>
                <w:sz w:val="22"/>
              </w:rPr>
              <w:t xml:space="preserve"> January 2024,  Tuesday 6</w:t>
            </w:r>
            <w:r w:rsidRPr="008F4194">
              <w:rPr>
                <w:rFonts w:asciiTheme="majorHAnsi" w:hAnsiTheme="majorHAnsi" w:cstheme="majorHAnsi"/>
                <w:sz w:val="22"/>
                <w:vertAlign w:val="superscript"/>
              </w:rPr>
              <w:t>th</w:t>
            </w:r>
            <w:r w:rsidRPr="008F4194">
              <w:rPr>
                <w:rFonts w:asciiTheme="majorHAnsi" w:hAnsiTheme="majorHAnsi" w:cstheme="majorHAnsi"/>
                <w:sz w:val="22"/>
              </w:rPr>
              <w:t xml:space="preserve"> February 2024,    Tuesday 5</w:t>
            </w:r>
            <w:r w:rsidRPr="008F4194">
              <w:rPr>
                <w:rFonts w:asciiTheme="majorHAnsi" w:hAnsiTheme="majorHAnsi" w:cstheme="majorHAnsi"/>
                <w:sz w:val="22"/>
                <w:vertAlign w:val="superscript"/>
              </w:rPr>
              <w:t>th</w:t>
            </w:r>
            <w:r w:rsidRPr="008F4194">
              <w:rPr>
                <w:rFonts w:asciiTheme="majorHAnsi" w:hAnsiTheme="majorHAnsi" w:cstheme="majorHAnsi"/>
                <w:sz w:val="22"/>
              </w:rPr>
              <w:t xml:space="preserve"> March 2024</w:t>
            </w:r>
          </w:p>
          <w:p w14:paraId="1F1EC468" w14:textId="5AE1696B" w:rsidR="00FE4AD2" w:rsidRPr="008F4194" w:rsidRDefault="00FE4AD2" w:rsidP="008353A9">
            <w:pPr>
              <w:pStyle w:val="Heading2"/>
              <w:tabs>
                <w:tab w:val="center" w:pos="1725"/>
              </w:tabs>
              <w:ind w:left="0" w:firstLine="0"/>
              <w:rPr>
                <w:rFonts w:asciiTheme="majorHAnsi" w:hAnsiTheme="majorHAnsi" w:cstheme="majorHAnsi"/>
                <w:b w:val="0"/>
                <w:bCs/>
              </w:rPr>
            </w:pPr>
          </w:p>
        </w:tc>
      </w:tr>
    </w:tbl>
    <w:p w14:paraId="195A9F79" w14:textId="77777777" w:rsidR="00FE4AD2" w:rsidRDefault="00FE4AD2">
      <w:pPr>
        <w:spacing w:after="0" w:line="259" w:lineRule="auto"/>
        <w:ind w:left="0" w:firstLine="0"/>
        <w:rPr>
          <w:rFonts w:asciiTheme="majorHAnsi" w:hAnsiTheme="majorHAnsi" w:cstheme="majorHAnsi"/>
          <w:b/>
          <w:szCs w:val="20"/>
        </w:rPr>
      </w:pPr>
    </w:p>
    <w:p w14:paraId="1D0E58AF" w14:textId="77777777" w:rsidR="00FE4AD2" w:rsidRDefault="00FE4AD2">
      <w:pPr>
        <w:spacing w:after="0" w:line="259" w:lineRule="auto"/>
        <w:ind w:left="0" w:firstLine="0"/>
        <w:rPr>
          <w:rFonts w:asciiTheme="majorHAnsi" w:hAnsiTheme="majorHAnsi" w:cstheme="majorHAnsi"/>
          <w:b/>
          <w:szCs w:val="20"/>
        </w:rPr>
      </w:pPr>
    </w:p>
    <w:p w14:paraId="52CF0507" w14:textId="77777777" w:rsidR="00FE4AD2" w:rsidRPr="00FD28BF" w:rsidRDefault="00FE4AD2">
      <w:pPr>
        <w:spacing w:after="0" w:line="259" w:lineRule="auto"/>
        <w:ind w:left="0" w:firstLine="0"/>
        <w:rPr>
          <w:rFonts w:asciiTheme="majorHAnsi" w:hAnsiTheme="majorHAnsi" w:cstheme="majorHAnsi"/>
          <w:b/>
          <w:szCs w:val="20"/>
        </w:rPr>
      </w:pPr>
    </w:p>
    <w:p w14:paraId="67A10B59" w14:textId="7914AC4E" w:rsidR="009838AB" w:rsidRPr="00FD28BF" w:rsidRDefault="009838AB">
      <w:pPr>
        <w:ind w:left="715" w:right="897"/>
        <w:rPr>
          <w:rFonts w:asciiTheme="majorHAnsi" w:hAnsiTheme="majorHAnsi" w:cstheme="majorHAnsi"/>
          <w:szCs w:val="20"/>
        </w:rPr>
      </w:pPr>
    </w:p>
    <w:p w14:paraId="14741DC1" w14:textId="3602E52A" w:rsidR="00F93284" w:rsidRPr="00FD28BF" w:rsidRDefault="00B1032E" w:rsidP="00FB346D">
      <w:pPr>
        <w:ind w:left="715" w:right="897"/>
        <w:rPr>
          <w:rFonts w:asciiTheme="majorHAnsi" w:hAnsiTheme="majorHAnsi" w:cstheme="majorHAnsi"/>
          <w:szCs w:val="20"/>
        </w:rPr>
      </w:pPr>
      <w:r w:rsidRPr="00FD28BF">
        <w:rPr>
          <w:rFonts w:asciiTheme="majorHAnsi" w:hAnsiTheme="majorHAnsi" w:cstheme="majorHAnsi"/>
          <w:szCs w:val="20"/>
        </w:rPr>
        <w:tab/>
      </w:r>
      <w:r w:rsidRPr="00FD28BF">
        <w:rPr>
          <w:rFonts w:asciiTheme="majorHAnsi" w:hAnsiTheme="majorHAnsi" w:cstheme="majorHAnsi"/>
          <w:b/>
          <w:szCs w:val="20"/>
        </w:rPr>
        <w:t xml:space="preserve"> </w:t>
      </w:r>
      <w:r w:rsidRPr="00FD28BF">
        <w:rPr>
          <w:rFonts w:asciiTheme="majorHAnsi" w:hAnsiTheme="majorHAnsi" w:cstheme="majorHAnsi"/>
          <w:b/>
          <w:szCs w:val="20"/>
        </w:rPr>
        <w:tab/>
      </w:r>
      <w:r w:rsidRPr="00FD28BF">
        <w:rPr>
          <w:rFonts w:asciiTheme="majorHAnsi" w:hAnsiTheme="majorHAnsi" w:cstheme="majorHAnsi"/>
          <w:szCs w:val="20"/>
        </w:rPr>
        <w:t xml:space="preserve"> </w:t>
      </w:r>
    </w:p>
    <w:sectPr w:rsidR="00F93284" w:rsidRPr="00FD28BF" w:rsidSect="0014581B">
      <w:headerReference w:type="default" r:id="rId12"/>
      <w:pgSz w:w="11906" w:h="16838"/>
      <w:pgMar w:top="1440" w:right="707"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F2065" w14:textId="77777777" w:rsidR="0003708F" w:rsidRDefault="0003708F" w:rsidP="00A821E0">
      <w:pPr>
        <w:spacing w:after="0" w:line="240" w:lineRule="auto"/>
      </w:pPr>
      <w:r>
        <w:separator/>
      </w:r>
    </w:p>
  </w:endnote>
  <w:endnote w:type="continuationSeparator" w:id="0">
    <w:p w14:paraId="65CAC93D" w14:textId="77777777" w:rsidR="0003708F" w:rsidRDefault="0003708F" w:rsidP="00A82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C8CD0" w14:textId="77777777" w:rsidR="0003708F" w:rsidRDefault="0003708F" w:rsidP="00A821E0">
      <w:pPr>
        <w:spacing w:after="0" w:line="240" w:lineRule="auto"/>
      </w:pPr>
      <w:r>
        <w:separator/>
      </w:r>
    </w:p>
  </w:footnote>
  <w:footnote w:type="continuationSeparator" w:id="0">
    <w:p w14:paraId="5CF0D7E2" w14:textId="77777777" w:rsidR="0003708F" w:rsidRDefault="0003708F" w:rsidP="00A82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0C63C" w14:textId="77777777" w:rsidR="00A821E0" w:rsidRPr="00343623" w:rsidRDefault="00A821E0" w:rsidP="00A821E0">
    <w:pPr>
      <w:spacing w:after="0" w:line="259" w:lineRule="auto"/>
      <w:ind w:left="-5329" w:right="-13"/>
      <w:jc w:val="right"/>
      <w:rPr>
        <w:rFonts w:asciiTheme="majorHAnsi" w:hAnsiTheme="majorHAnsi" w:cstheme="majorHAnsi"/>
        <w:sz w:val="8"/>
        <w:szCs w:val="8"/>
      </w:rPr>
    </w:pPr>
  </w:p>
  <w:p w14:paraId="0A914566" w14:textId="7A35A7D3" w:rsidR="00A821E0" w:rsidRPr="00A821E0" w:rsidRDefault="00A821E0" w:rsidP="00A821E0">
    <w:pPr>
      <w:spacing w:after="0" w:line="259" w:lineRule="auto"/>
      <w:ind w:left="-5329" w:right="-13"/>
      <w:jc w:val="right"/>
      <w:rPr>
        <w:rFonts w:asciiTheme="majorHAnsi" w:hAnsiTheme="majorHAnsi" w:cstheme="majorHAnsi"/>
        <w:szCs w:val="20"/>
      </w:rPr>
    </w:pPr>
    <w:r w:rsidRPr="00A821E0">
      <w:rPr>
        <w:rFonts w:asciiTheme="majorHAnsi" w:hAnsiTheme="majorHAnsi" w:cstheme="majorHAnsi"/>
        <w:szCs w:val="20"/>
      </w:rPr>
      <w:t xml:space="preserve">Clerk: Mrs C </w:t>
    </w:r>
    <w:r w:rsidR="005D0096">
      <w:rPr>
        <w:rFonts w:asciiTheme="majorHAnsi" w:hAnsiTheme="majorHAnsi" w:cstheme="majorHAnsi"/>
        <w:szCs w:val="20"/>
      </w:rPr>
      <w:t>Crouch</w:t>
    </w:r>
    <w:r w:rsidRPr="00A821E0">
      <w:rPr>
        <w:rFonts w:asciiTheme="majorHAnsi" w:hAnsiTheme="majorHAnsi" w:cstheme="majorHAnsi"/>
        <w:szCs w:val="20"/>
      </w:rPr>
      <w:t>, Red Tiles, Newchapel Road, Lingfield, Surrey, RH7 6BJ</w:t>
    </w:r>
    <w:r>
      <w:rPr>
        <w:rFonts w:asciiTheme="majorHAnsi" w:hAnsiTheme="majorHAnsi" w:cstheme="majorHAnsi"/>
        <w:szCs w:val="20"/>
      </w:rPr>
      <w:t xml:space="preserve">, </w:t>
    </w:r>
  </w:p>
  <w:p w14:paraId="09ED6EDB" w14:textId="77777777" w:rsidR="00343623" w:rsidRDefault="00A821E0" w:rsidP="00A821E0">
    <w:pPr>
      <w:spacing w:after="0" w:line="259" w:lineRule="auto"/>
      <w:ind w:left="-5329" w:right="-13"/>
      <w:jc w:val="right"/>
      <w:rPr>
        <w:rFonts w:asciiTheme="majorHAnsi" w:hAnsiTheme="majorHAnsi" w:cstheme="majorHAnsi"/>
        <w:szCs w:val="20"/>
      </w:rPr>
    </w:pPr>
    <w:r w:rsidRPr="00A821E0">
      <w:rPr>
        <w:rFonts w:asciiTheme="majorHAnsi" w:hAnsiTheme="majorHAnsi" w:cstheme="majorHAnsi"/>
        <w:szCs w:val="20"/>
      </w:rPr>
      <w:t xml:space="preserve">                             </w:t>
    </w:r>
    <w:r>
      <w:rPr>
        <w:rFonts w:asciiTheme="majorHAnsi" w:hAnsiTheme="majorHAnsi" w:cstheme="majorHAnsi"/>
        <w:szCs w:val="20"/>
      </w:rPr>
      <w:t xml:space="preserve">         </w:t>
    </w:r>
    <w:r w:rsidRPr="00A821E0">
      <w:rPr>
        <w:rFonts w:asciiTheme="majorHAnsi" w:hAnsiTheme="majorHAnsi" w:cstheme="majorHAnsi"/>
        <w:szCs w:val="20"/>
      </w:rPr>
      <w:t xml:space="preserve"> Tel: 01342 604 338   </w:t>
    </w:r>
  </w:p>
  <w:p w14:paraId="63F9B9CF" w14:textId="77777777" w:rsidR="00343623" w:rsidRDefault="00A821E0" w:rsidP="00A821E0">
    <w:pPr>
      <w:spacing w:after="0" w:line="259" w:lineRule="auto"/>
      <w:ind w:left="-5329" w:right="-13"/>
      <w:jc w:val="right"/>
      <w:rPr>
        <w:rFonts w:asciiTheme="majorHAnsi" w:hAnsiTheme="majorHAnsi" w:cstheme="majorHAnsi"/>
        <w:szCs w:val="20"/>
      </w:rPr>
    </w:pPr>
    <w:r w:rsidRPr="00A821E0">
      <w:rPr>
        <w:rFonts w:asciiTheme="majorHAnsi" w:hAnsiTheme="majorHAnsi" w:cstheme="majorHAnsi"/>
        <w:szCs w:val="20"/>
      </w:rPr>
      <w:t xml:space="preserve">Email: </w:t>
    </w:r>
    <w:r w:rsidRPr="00A821E0">
      <w:rPr>
        <w:rFonts w:asciiTheme="majorHAnsi" w:hAnsiTheme="majorHAnsi" w:cstheme="majorHAnsi"/>
        <w:color w:val="0000FF"/>
        <w:szCs w:val="20"/>
        <w:u w:val="single" w:color="0000FF"/>
      </w:rPr>
      <w:t>tandridgepc@hotmail.co.uk</w:t>
    </w:r>
    <w:r w:rsidRPr="00A821E0">
      <w:rPr>
        <w:rFonts w:asciiTheme="majorHAnsi" w:hAnsiTheme="majorHAnsi" w:cstheme="majorHAnsi"/>
        <w:szCs w:val="20"/>
      </w:rPr>
      <w:t xml:space="preserve">   </w:t>
    </w:r>
  </w:p>
  <w:p w14:paraId="02200152" w14:textId="74C27B1B" w:rsidR="00A821E0" w:rsidRPr="00A821E0" w:rsidRDefault="00A821E0" w:rsidP="00A821E0">
    <w:pPr>
      <w:spacing w:after="0" w:line="259" w:lineRule="auto"/>
      <w:ind w:left="-5329" w:right="-13"/>
      <w:jc w:val="right"/>
      <w:rPr>
        <w:rFonts w:asciiTheme="majorHAnsi" w:hAnsiTheme="majorHAnsi" w:cstheme="majorHAnsi"/>
        <w:szCs w:val="20"/>
      </w:rPr>
    </w:pPr>
    <w:r w:rsidRPr="00A821E0">
      <w:rPr>
        <w:rFonts w:asciiTheme="majorHAnsi" w:hAnsiTheme="majorHAnsi" w:cstheme="majorHAnsi"/>
        <w:szCs w:val="20"/>
      </w:rPr>
      <w:t>Web</w:t>
    </w:r>
    <w:hyperlink r:id="rId1">
      <w:r w:rsidRPr="00A821E0">
        <w:rPr>
          <w:rFonts w:asciiTheme="majorHAnsi" w:hAnsiTheme="majorHAnsi" w:cstheme="majorHAnsi"/>
          <w:szCs w:val="20"/>
        </w:rPr>
        <w:t xml:space="preserve">: </w:t>
      </w:r>
    </w:hyperlink>
    <w:hyperlink r:id="rId2">
      <w:r w:rsidRPr="00A821E0">
        <w:rPr>
          <w:rFonts w:asciiTheme="majorHAnsi" w:hAnsiTheme="majorHAnsi" w:cstheme="majorHAnsi"/>
          <w:color w:val="0000FF"/>
          <w:szCs w:val="20"/>
          <w:u w:val="single" w:color="0000FF"/>
        </w:rPr>
        <w:t>www.tandridgeparishcouncil.org.uk</w:t>
      </w:r>
    </w:hyperlink>
    <w:hyperlink r:id="rId3">
      <w:r w:rsidRPr="00A821E0">
        <w:rPr>
          <w:rFonts w:asciiTheme="majorHAnsi" w:hAnsiTheme="majorHAnsi" w:cstheme="majorHAnsi"/>
          <w:color w:val="76923C"/>
          <w:szCs w:val="20"/>
        </w:rPr>
        <w:t xml:space="preserve"> </w:t>
      </w:r>
    </w:hyperlink>
    <w:r w:rsidRPr="00A821E0">
      <w:rPr>
        <w:rFonts w:asciiTheme="majorHAnsi" w:eastAsia="Times New Roman" w:hAnsiTheme="majorHAnsi" w:cstheme="majorHAnsi"/>
        <w:szCs w:val="20"/>
      </w:rPr>
      <w:t xml:space="preserve"> </w:t>
    </w:r>
  </w:p>
  <w:p w14:paraId="54173F43" w14:textId="77777777" w:rsidR="00A821E0" w:rsidRDefault="00A821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E5597"/>
    <w:multiLevelType w:val="hybridMultilevel"/>
    <w:tmpl w:val="B178D558"/>
    <w:lvl w:ilvl="0" w:tplc="0F84A836">
      <w:start w:val="39"/>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CFE2877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1FE848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30883FA">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53E0B0C">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398CFAB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C6830A2">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5BCBF0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B904DD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6C26DD1"/>
    <w:multiLevelType w:val="multilevel"/>
    <w:tmpl w:val="59D25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C183BD8"/>
    <w:multiLevelType w:val="multilevel"/>
    <w:tmpl w:val="0D4A11D0"/>
    <w:lvl w:ilvl="0">
      <w:start w:val="59"/>
      <w:numFmt w:val="decimal"/>
      <w:lvlText w:val="%1"/>
      <w:lvlJc w:val="left"/>
      <w:pPr>
        <w:ind w:left="375" w:hanging="375"/>
      </w:pPr>
      <w:rPr>
        <w:rFonts w:hint="default"/>
      </w:rPr>
    </w:lvl>
    <w:lvl w:ilvl="1">
      <w:start w:val="5"/>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7BC933B0"/>
    <w:multiLevelType w:val="multilevel"/>
    <w:tmpl w:val="3CACF8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7E5C708A"/>
    <w:multiLevelType w:val="hybridMultilevel"/>
    <w:tmpl w:val="365E0CF0"/>
    <w:lvl w:ilvl="0" w:tplc="BD2CD3F0">
      <w:start w:val="10"/>
      <w:numFmt w:val="bullet"/>
      <w:lvlText w:val="-"/>
      <w:lvlJc w:val="left"/>
      <w:pPr>
        <w:ind w:left="720" w:hanging="360"/>
      </w:pPr>
      <w:rPr>
        <w:rFonts w:ascii="Calibri Light" w:eastAsia="Arial"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99275447">
    <w:abstractNumId w:val="0"/>
  </w:num>
  <w:num w:numId="2" w16cid:durableId="2073577576">
    <w:abstractNumId w:val="3"/>
  </w:num>
  <w:num w:numId="3" w16cid:durableId="1809779935">
    <w:abstractNumId w:val="1"/>
  </w:num>
  <w:num w:numId="4" w16cid:durableId="604390189">
    <w:abstractNumId w:val="2"/>
  </w:num>
  <w:num w:numId="5" w16cid:durableId="1592472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284"/>
    <w:rsid w:val="00000914"/>
    <w:rsid w:val="0000718F"/>
    <w:rsid w:val="000177EF"/>
    <w:rsid w:val="00022C70"/>
    <w:rsid w:val="0002776F"/>
    <w:rsid w:val="00034059"/>
    <w:rsid w:val="0003708F"/>
    <w:rsid w:val="0004752A"/>
    <w:rsid w:val="00052DE9"/>
    <w:rsid w:val="00053002"/>
    <w:rsid w:val="0005549E"/>
    <w:rsid w:val="000675A7"/>
    <w:rsid w:val="00067EA9"/>
    <w:rsid w:val="00074C09"/>
    <w:rsid w:val="00081EF2"/>
    <w:rsid w:val="00082D35"/>
    <w:rsid w:val="00085B4C"/>
    <w:rsid w:val="000928AC"/>
    <w:rsid w:val="000A11A2"/>
    <w:rsid w:val="000A2A09"/>
    <w:rsid w:val="000B23CE"/>
    <w:rsid w:val="000B26C7"/>
    <w:rsid w:val="000B3044"/>
    <w:rsid w:val="000B5ABE"/>
    <w:rsid w:val="000C1D35"/>
    <w:rsid w:val="000C5783"/>
    <w:rsid w:val="000D2F8D"/>
    <w:rsid w:val="000D3AA4"/>
    <w:rsid w:val="000D6249"/>
    <w:rsid w:val="000D7E42"/>
    <w:rsid w:val="000E6325"/>
    <w:rsid w:val="000E672B"/>
    <w:rsid w:val="000E7ECF"/>
    <w:rsid w:val="00107450"/>
    <w:rsid w:val="00112A86"/>
    <w:rsid w:val="001221FA"/>
    <w:rsid w:val="0014581B"/>
    <w:rsid w:val="001475BE"/>
    <w:rsid w:val="00154472"/>
    <w:rsid w:val="00165880"/>
    <w:rsid w:val="001675F8"/>
    <w:rsid w:val="0017464C"/>
    <w:rsid w:val="00176505"/>
    <w:rsid w:val="00177057"/>
    <w:rsid w:val="00186D2B"/>
    <w:rsid w:val="00195836"/>
    <w:rsid w:val="001A0B19"/>
    <w:rsid w:val="001B16FF"/>
    <w:rsid w:val="001B61BC"/>
    <w:rsid w:val="001C0567"/>
    <w:rsid w:val="001E0F34"/>
    <w:rsid w:val="001F5975"/>
    <w:rsid w:val="001F6EDD"/>
    <w:rsid w:val="00206231"/>
    <w:rsid w:val="0021005F"/>
    <w:rsid w:val="00214DD6"/>
    <w:rsid w:val="0023541F"/>
    <w:rsid w:val="00237584"/>
    <w:rsid w:val="00243D29"/>
    <w:rsid w:val="00244B5C"/>
    <w:rsid w:val="00250F90"/>
    <w:rsid w:val="00256044"/>
    <w:rsid w:val="00260601"/>
    <w:rsid w:val="00272812"/>
    <w:rsid w:val="00276F88"/>
    <w:rsid w:val="002801BC"/>
    <w:rsid w:val="0029228A"/>
    <w:rsid w:val="002A08D8"/>
    <w:rsid w:val="002B45D1"/>
    <w:rsid w:val="002B5877"/>
    <w:rsid w:val="002D2581"/>
    <w:rsid w:val="002D4EB3"/>
    <w:rsid w:val="002F091F"/>
    <w:rsid w:val="00310E51"/>
    <w:rsid w:val="003314CA"/>
    <w:rsid w:val="00331F55"/>
    <w:rsid w:val="00334A69"/>
    <w:rsid w:val="0033551B"/>
    <w:rsid w:val="003416D7"/>
    <w:rsid w:val="0034238B"/>
    <w:rsid w:val="00343623"/>
    <w:rsid w:val="00357048"/>
    <w:rsid w:val="00360BE4"/>
    <w:rsid w:val="00362EC7"/>
    <w:rsid w:val="00363661"/>
    <w:rsid w:val="00366EF8"/>
    <w:rsid w:val="0038438B"/>
    <w:rsid w:val="00384CED"/>
    <w:rsid w:val="00393CBF"/>
    <w:rsid w:val="003A1DD8"/>
    <w:rsid w:val="003A2157"/>
    <w:rsid w:val="003A6793"/>
    <w:rsid w:val="003B08D5"/>
    <w:rsid w:val="003C2B36"/>
    <w:rsid w:val="003C7207"/>
    <w:rsid w:val="003D3EE0"/>
    <w:rsid w:val="003D68B9"/>
    <w:rsid w:val="003E37DC"/>
    <w:rsid w:val="003E4D69"/>
    <w:rsid w:val="003F11B3"/>
    <w:rsid w:val="003F26B4"/>
    <w:rsid w:val="004109C2"/>
    <w:rsid w:val="004134C5"/>
    <w:rsid w:val="00415205"/>
    <w:rsid w:val="00417A7E"/>
    <w:rsid w:val="004203A9"/>
    <w:rsid w:val="00421299"/>
    <w:rsid w:val="004254CE"/>
    <w:rsid w:val="00456DBE"/>
    <w:rsid w:val="0046267A"/>
    <w:rsid w:val="0046446D"/>
    <w:rsid w:val="00464A60"/>
    <w:rsid w:val="00471834"/>
    <w:rsid w:val="00483228"/>
    <w:rsid w:val="004A3469"/>
    <w:rsid w:val="004A7AD0"/>
    <w:rsid w:val="004B0217"/>
    <w:rsid w:val="004B1F9E"/>
    <w:rsid w:val="004B334D"/>
    <w:rsid w:val="004B48AD"/>
    <w:rsid w:val="004B4ED3"/>
    <w:rsid w:val="004C35EF"/>
    <w:rsid w:val="004C4600"/>
    <w:rsid w:val="004D73B2"/>
    <w:rsid w:val="004E2EC5"/>
    <w:rsid w:val="004E35D6"/>
    <w:rsid w:val="004F74AB"/>
    <w:rsid w:val="00502E00"/>
    <w:rsid w:val="005121BC"/>
    <w:rsid w:val="0051656F"/>
    <w:rsid w:val="005320FC"/>
    <w:rsid w:val="00547214"/>
    <w:rsid w:val="00552986"/>
    <w:rsid w:val="00554CD7"/>
    <w:rsid w:val="0055626C"/>
    <w:rsid w:val="005600C5"/>
    <w:rsid w:val="005634E6"/>
    <w:rsid w:val="00574FCF"/>
    <w:rsid w:val="00575936"/>
    <w:rsid w:val="00577B1B"/>
    <w:rsid w:val="00591310"/>
    <w:rsid w:val="005928B2"/>
    <w:rsid w:val="005A0130"/>
    <w:rsid w:val="005B3BA9"/>
    <w:rsid w:val="005C0A9E"/>
    <w:rsid w:val="005D0096"/>
    <w:rsid w:val="005E1BD9"/>
    <w:rsid w:val="005E7895"/>
    <w:rsid w:val="005F0819"/>
    <w:rsid w:val="005F2E6D"/>
    <w:rsid w:val="005F3563"/>
    <w:rsid w:val="00606E56"/>
    <w:rsid w:val="00614B6A"/>
    <w:rsid w:val="00616BF2"/>
    <w:rsid w:val="00622710"/>
    <w:rsid w:val="00642151"/>
    <w:rsid w:val="006509F0"/>
    <w:rsid w:val="0065265F"/>
    <w:rsid w:val="00660C08"/>
    <w:rsid w:val="00662DD4"/>
    <w:rsid w:val="00676BBB"/>
    <w:rsid w:val="00676F77"/>
    <w:rsid w:val="006822EF"/>
    <w:rsid w:val="00685B21"/>
    <w:rsid w:val="00693D2B"/>
    <w:rsid w:val="00697454"/>
    <w:rsid w:val="006A117E"/>
    <w:rsid w:val="006B2489"/>
    <w:rsid w:val="006B5B3A"/>
    <w:rsid w:val="006B7737"/>
    <w:rsid w:val="006C1FA7"/>
    <w:rsid w:val="006C3F4A"/>
    <w:rsid w:val="006C5AE3"/>
    <w:rsid w:val="006D2907"/>
    <w:rsid w:val="006F1746"/>
    <w:rsid w:val="00706615"/>
    <w:rsid w:val="00706B3B"/>
    <w:rsid w:val="00710333"/>
    <w:rsid w:val="00712B07"/>
    <w:rsid w:val="0071684D"/>
    <w:rsid w:val="00722F57"/>
    <w:rsid w:val="00732171"/>
    <w:rsid w:val="00733958"/>
    <w:rsid w:val="00733E3A"/>
    <w:rsid w:val="00735D42"/>
    <w:rsid w:val="00742D7A"/>
    <w:rsid w:val="0074477E"/>
    <w:rsid w:val="007448A5"/>
    <w:rsid w:val="007519B0"/>
    <w:rsid w:val="00754C21"/>
    <w:rsid w:val="00764F9D"/>
    <w:rsid w:val="00772755"/>
    <w:rsid w:val="00781403"/>
    <w:rsid w:val="0078381D"/>
    <w:rsid w:val="007842F1"/>
    <w:rsid w:val="00787402"/>
    <w:rsid w:val="007A4BEC"/>
    <w:rsid w:val="007A760D"/>
    <w:rsid w:val="007B3318"/>
    <w:rsid w:val="007C319C"/>
    <w:rsid w:val="007D2865"/>
    <w:rsid w:val="007D420C"/>
    <w:rsid w:val="007D555B"/>
    <w:rsid w:val="007E0A51"/>
    <w:rsid w:val="00800BA4"/>
    <w:rsid w:val="00813A04"/>
    <w:rsid w:val="008236AA"/>
    <w:rsid w:val="00831FBC"/>
    <w:rsid w:val="008353A9"/>
    <w:rsid w:val="00840AE8"/>
    <w:rsid w:val="008452AE"/>
    <w:rsid w:val="00847AA8"/>
    <w:rsid w:val="00854ED2"/>
    <w:rsid w:val="00855F97"/>
    <w:rsid w:val="00862AFC"/>
    <w:rsid w:val="0087295F"/>
    <w:rsid w:val="008807B5"/>
    <w:rsid w:val="00892FA8"/>
    <w:rsid w:val="0089798A"/>
    <w:rsid w:val="008A0296"/>
    <w:rsid w:val="008B0DEA"/>
    <w:rsid w:val="008B1D17"/>
    <w:rsid w:val="008C60F5"/>
    <w:rsid w:val="008C66B5"/>
    <w:rsid w:val="008C7BFF"/>
    <w:rsid w:val="008D5C4B"/>
    <w:rsid w:val="008D674A"/>
    <w:rsid w:val="008E3FEE"/>
    <w:rsid w:val="008E4576"/>
    <w:rsid w:val="008F2E9F"/>
    <w:rsid w:val="008F4194"/>
    <w:rsid w:val="00917D83"/>
    <w:rsid w:val="00922C31"/>
    <w:rsid w:val="0092451D"/>
    <w:rsid w:val="00932730"/>
    <w:rsid w:val="009334A6"/>
    <w:rsid w:val="009338A7"/>
    <w:rsid w:val="009364D6"/>
    <w:rsid w:val="0094104D"/>
    <w:rsid w:val="009530DA"/>
    <w:rsid w:val="00962625"/>
    <w:rsid w:val="00966590"/>
    <w:rsid w:val="00972EE9"/>
    <w:rsid w:val="009838AB"/>
    <w:rsid w:val="009844E2"/>
    <w:rsid w:val="00991419"/>
    <w:rsid w:val="0099370F"/>
    <w:rsid w:val="00994141"/>
    <w:rsid w:val="009A233E"/>
    <w:rsid w:val="009A49BE"/>
    <w:rsid w:val="009A52B1"/>
    <w:rsid w:val="009A601A"/>
    <w:rsid w:val="009A7344"/>
    <w:rsid w:val="009A785F"/>
    <w:rsid w:val="009B0EC4"/>
    <w:rsid w:val="009C1ABB"/>
    <w:rsid w:val="009E59E5"/>
    <w:rsid w:val="009E6B99"/>
    <w:rsid w:val="009F5C4B"/>
    <w:rsid w:val="00A0652C"/>
    <w:rsid w:val="00A14017"/>
    <w:rsid w:val="00A1581D"/>
    <w:rsid w:val="00A164BF"/>
    <w:rsid w:val="00A416AA"/>
    <w:rsid w:val="00A52968"/>
    <w:rsid w:val="00A5337D"/>
    <w:rsid w:val="00A73338"/>
    <w:rsid w:val="00A7395B"/>
    <w:rsid w:val="00A8161D"/>
    <w:rsid w:val="00A821E0"/>
    <w:rsid w:val="00A827EC"/>
    <w:rsid w:val="00A84F9A"/>
    <w:rsid w:val="00A85E19"/>
    <w:rsid w:val="00A868B8"/>
    <w:rsid w:val="00A902BE"/>
    <w:rsid w:val="00A91AC4"/>
    <w:rsid w:val="00A97089"/>
    <w:rsid w:val="00A97209"/>
    <w:rsid w:val="00A9785F"/>
    <w:rsid w:val="00AA30DE"/>
    <w:rsid w:val="00AA3E67"/>
    <w:rsid w:val="00AA5818"/>
    <w:rsid w:val="00AD550F"/>
    <w:rsid w:val="00AE0F84"/>
    <w:rsid w:val="00AF74BD"/>
    <w:rsid w:val="00B04CF5"/>
    <w:rsid w:val="00B07D9E"/>
    <w:rsid w:val="00B1032E"/>
    <w:rsid w:val="00B1117E"/>
    <w:rsid w:val="00B11EE0"/>
    <w:rsid w:val="00B155C0"/>
    <w:rsid w:val="00B31143"/>
    <w:rsid w:val="00B32C43"/>
    <w:rsid w:val="00B33C6A"/>
    <w:rsid w:val="00B414A1"/>
    <w:rsid w:val="00B41C00"/>
    <w:rsid w:val="00B45934"/>
    <w:rsid w:val="00B54AE1"/>
    <w:rsid w:val="00B72D34"/>
    <w:rsid w:val="00B83E97"/>
    <w:rsid w:val="00B900BE"/>
    <w:rsid w:val="00B9161D"/>
    <w:rsid w:val="00B939E8"/>
    <w:rsid w:val="00BD1EE3"/>
    <w:rsid w:val="00BE5FDC"/>
    <w:rsid w:val="00BE7332"/>
    <w:rsid w:val="00C00733"/>
    <w:rsid w:val="00C02AFC"/>
    <w:rsid w:val="00C106B0"/>
    <w:rsid w:val="00C10D52"/>
    <w:rsid w:val="00C10DCE"/>
    <w:rsid w:val="00C1383E"/>
    <w:rsid w:val="00C20134"/>
    <w:rsid w:val="00C30070"/>
    <w:rsid w:val="00C300D3"/>
    <w:rsid w:val="00C44546"/>
    <w:rsid w:val="00C67943"/>
    <w:rsid w:val="00C76A1B"/>
    <w:rsid w:val="00C77A14"/>
    <w:rsid w:val="00C808FA"/>
    <w:rsid w:val="00C90CEC"/>
    <w:rsid w:val="00CB0709"/>
    <w:rsid w:val="00CB6902"/>
    <w:rsid w:val="00CC009A"/>
    <w:rsid w:val="00CC3CFC"/>
    <w:rsid w:val="00CD1B02"/>
    <w:rsid w:val="00CD2DA4"/>
    <w:rsid w:val="00CF5E2B"/>
    <w:rsid w:val="00CF7644"/>
    <w:rsid w:val="00D01277"/>
    <w:rsid w:val="00D041EB"/>
    <w:rsid w:val="00D10706"/>
    <w:rsid w:val="00D15B2D"/>
    <w:rsid w:val="00D21284"/>
    <w:rsid w:val="00D2171B"/>
    <w:rsid w:val="00D255B4"/>
    <w:rsid w:val="00D30086"/>
    <w:rsid w:val="00D4038C"/>
    <w:rsid w:val="00D4092E"/>
    <w:rsid w:val="00D55238"/>
    <w:rsid w:val="00D55492"/>
    <w:rsid w:val="00D571AD"/>
    <w:rsid w:val="00D63739"/>
    <w:rsid w:val="00D63D20"/>
    <w:rsid w:val="00D668E8"/>
    <w:rsid w:val="00D73427"/>
    <w:rsid w:val="00D74786"/>
    <w:rsid w:val="00D76FAF"/>
    <w:rsid w:val="00D82BE9"/>
    <w:rsid w:val="00DA082C"/>
    <w:rsid w:val="00DB695A"/>
    <w:rsid w:val="00DC3543"/>
    <w:rsid w:val="00DD3A77"/>
    <w:rsid w:val="00DE1EAB"/>
    <w:rsid w:val="00DE35D9"/>
    <w:rsid w:val="00DE67ED"/>
    <w:rsid w:val="00E16B39"/>
    <w:rsid w:val="00E201C5"/>
    <w:rsid w:val="00E20384"/>
    <w:rsid w:val="00E429F1"/>
    <w:rsid w:val="00E555C9"/>
    <w:rsid w:val="00E55CB7"/>
    <w:rsid w:val="00E61A91"/>
    <w:rsid w:val="00E82546"/>
    <w:rsid w:val="00E84175"/>
    <w:rsid w:val="00EA6B9B"/>
    <w:rsid w:val="00EB1DD6"/>
    <w:rsid w:val="00EB2245"/>
    <w:rsid w:val="00EB71C3"/>
    <w:rsid w:val="00EC28F2"/>
    <w:rsid w:val="00EC77F1"/>
    <w:rsid w:val="00ED0DBC"/>
    <w:rsid w:val="00EF02CA"/>
    <w:rsid w:val="00F008F8"/>
    <w:rsid w:val="00F131F7"/>
    <w:rsid w:val="00F3267E"/>
    <w:rsid w:val="00F40E9C"/>
    <w:rsid w:val="00F41567"/>
    <w:rsid w:val="00F609F2"/>
    <w:rsid w:val="00F86670"/>
    <w:rsid w:val="00F90EBD"/>
    <w:rsid w:val="00F91E6B"/>
    <w:rsid w:val="00F93284"/>
    <w:rsid w:val="00FA4563"/>
    <w:rsid w:val="00FA7284"/>
    <w:rsid w:val="00FB346D"/>
    <w:rsid w:val="00FD1D5B"/>
    <w:rsid w:val="00FD28BF"/>
    <w:rsid w:val="00FD4A3A"/>
    <w:rsid w:val="00FD5B31"/>
    <w:rsid w:val="00FE4AD2"/>
    <w:rsid w:val="00FE6C69"/>
    <w:rsid w:val="00FE79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69A0"/>
  <w15:docId w15:val="{16B5D4B1-10A2-40D5-949B-B5E44AEE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73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0"/>
      <w:ind w:right="939"/>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2"/>
    </w:rPr>
  </w:style>
  <w:style w:type="character" w:customStyle="1" w:styleId="Heading1Char">
    <w:name w:val="Heading 1 Char"/>
    <w:link w:val="Heading1"/>
    <w:rPr>
      <w:rFonts w:ascii="Arial" w:eastAsia="Arial" w:hAnsi="Arial" w:cs="Arial"/>
      <w:b/>
      <w:color w:val="000000"/>
      <w:sz w:val="28"/>
    </w:rPr>
  </w:style>
  <w:style w:type="paragraph" w:customStyle="1" w:styleId="xmsolistparagraph">
    <w:name w:val="x_msolistparagraph"/>
    <w:basedOn w:val="Normal"/>
    <w:rsid w:val="00D4038C"/>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7D555B"/>
    <w:rPr>
      <w:color w:val="0000FF"/>
      <w:u w:val="single"/>
    </w:rPr>
  </w:style>
  <w:style w:type="paragraph" w:styleId="Header">
    <w:name w:val="header"/>
    <w:basedOn w:val="Normal"/>
    <w:link w:val="HeaderChar"/>
    <w:uiPriority w:val="99"/>
    <w:unhideWhenUsed/>
    <w:rsid w:val="00A821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1E0"/>
    <w:rPr>
      <w:rFonts w:ascii="Arial" w:eastAsia="Arial" w:hAnsi="Arial" w:cs="Arial"/>
      <w:color w:val="000000"/>
      <w:sz w:val="20"/>
    </w:rPr>
  </w:style>
  <w:style w:type="paragraph" w:styleId="Footer">
    <w:name w:val="footer"/>
    <w:basedOn w:val="Normal"/>
    <w:link w:val="FooterChar"/>
    <w:uiPriority w:val="99"/>
    <w:unhideWhenUsed/>
    <w:rsid w:val="00A821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1E0"/>
    <w:rPr>
      <w:rFonts w:ascii="Arial" w:eastAsia="Arial" w:hAnsi="Arial" w:cs="Arial"/>
      <w:color w:val="000000"/>
      <w:sz w:val="20"/>
    </w:rPr>
  </w:style>
  <w:style w:type="table" w:styleId="TableGrid">
    <w:name w:val="Table Grid"/>
    <w:basedOn w:val="TableNormal"/>
    <w:uiPriority w:val="39"/>
    <w:rsid w:val="00237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77A14"/>
    <w:rPr>
      <w:color w:val="605E5C"/>
      <w:shd w:val="clear" w:color="auto" w:fill="E1DFDD"/>
    </w:rPr>
  </w:style>
  <w:style w:type="table" w:customStyle="1" w:styleId="TableGrid1">
    <w:name w:val="Table Grid1"/>
    <w:basedOn w:val="TableNormal"/>
    <w:next w:val="TableGrid"/>
    <w:uiPriority w:val="39"/>
    <w:rsid w:val="00FE4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963183">
      <w:bodyDiv w:val="1"/>
      <w:marLeft w:val="0"/>
      <w:marRight w:val="0"/>
      <w:marTop w:val="0"/>
      <w:marBottom w:val="0"/>
      <w:divBdr>
        <w:top w:val="none" w:sz="0" w:space="0" w:color="auto"/>
        <w:left w:val="none" w:sz="0" w:space="0" w:color="auto"/>
        <w:bottom w:val="none" w:sz="0" w:space="0" w:color="auto"/>
        <w:right w:val="none" w:sz="0" w:space="0" w:color="auto"/>
      </w:divBdr>
    </w:div>
    <w:div w:id="978607489">
      <w:bodyDiv w:val="1"/>
      <w:marLeft w:val="0"/>
      <w:marRight w:val="0"/>
      <w:marTop w:val="0"/>
      <w:marBottom w:val="0"/>
      <w:divBdr>
        <w:top w:val="none" w:sz="0" w:space="0" w:color="auto"/>
        <w:left w:val="none" w:sz="0" w:space="0" w:color="auto"/>
        <w:bottom w:val="none" w:sz="0" w:space="0" w:color="auto"/>
        <w:right w:val="none" w:sz="0" w:space="0" w:color="auto"/>
      </w:divBdr>
    </w:div>
    <w:div w:id="1085610687">
      <w:bodyDiv w:val="1"/>
      <w:marLeft w:val="0"/>
      <w:marRight w:val="0"/>
      <w:marTop w:val="0"/>
      <w:marBottom w:val="0"/>
      <w:divBdr>
        <w:top w:val="none" w:sz="0" w:space="0" w:color="auto"/>
        <w:left w:val="none" w:sz="0" w:space="0" w:color="auto"/>
        <w:bottom w:val="none" w:sz="0" w:space="0" w:color="auto"/>
        <w:right w:val="none" w:sz="0" w:space="0" w:color="auto"/>
      </w:divBdr>
    </w:div>
    <w:div w:id="1475297697">
      <w:bodyDiv w:val="1"/>
      <w:marLeft w:val="0"/>
      <w:marRight w:val="0"/>
      <w:marTop w:val="0"/>
      <w:marBottom w:val="0"/>
      <w:divBdr>
        <w:top w:val="none" w:sz="0" w:space="0" w:color="auto"/>
        <w:left w:val="none" w:sz="0" w:space="0" w:color="auto"/>
        <w:bottom w:val="none" w:sz="0" w:space="0" w:color="auto"/>
        <w:right w:val="none" w:sz="0" w:space="0" w:color="auto"/>
      </w:divBdr>
      <w:divsChild>
        <w:div w:id="679353660">
          <w:marLeft w:val="0"/>
          <w:marRight w:val="0"/>
          <w:marTop w:val="0"/>
          <w:marBottom w:val="0"/>
          <w:divBdr>
            <w:top w:val="none" w:sz="0" w:space="0" w:color="auto"/>
            <w:left w:val="none" w:sz="0" w:space="0" w:color="auto"/>
            <w:bottom w:val="none" w:sz="0" w:space="0" w:color="auto"/>
            <w:right w:val="none" w:sz="0" w:space="0" w:color="auto"/>
          </w:divBdr>
        </w:div>
        <w:div w:id="169833221">
          <w:marLeft w:val="0"/>
          <w:marRight w:val="0"/>
          <w:marTop w:val="0"/>
          <w:marBottom w:val="0"/>
          <w:divBdr>
            <w:top w:val="none" w:sz="0" w:space="0" w:color="auto"/>
            <w:left w:val="none" w:sz="0" w:space="0" w:color="auto"/>
            <w:bottom w:val="none" w:sz="0" w:space="0" w:color="auto"/>
            <w:right w:val="none" w:sz="0" w:space="0" w:color="auto"/>
          </w:divBdr>
        </w:div>
        <w:div w:id="1006901169">
          <w:marLeft w:val="0"/>
          <w:marRight w:val="0"/>
          <w:marTop w:val="0"/>
          <w:marBottom w:val="0"/>
          <w:divBdr>
            <w:top w:val="none" w:sz="0" w:space="0" w:color="auto"/>
            <w:left w:val="none" w:sz="0" w:space="0" w:color="auto"/>
            <w:bottom w:val="none" w:sz="0" w:space="0" w:color="auto"/>
            <w:right w:val="none" w:sz="0" w:space="0" w:color="auto"/>
          </w:divBdr>
        </w:div>
        <w:div w:id="1849371450">
          <w:marLeft w:val="0"/>
          <w:marRight w:val="0"/>
          <w:marTop w:val="0"/>
          <w:marBottom w:val="0"/>
          <w:divBdr>
            <w:top w:val="none" w:sz="0" w:space="0" w:color="auto"/>
            <w:left w:val="none" w:sz="0" w:space="0" w:color="auto"/>
            <w:bottom w:val="none" w:sz="0" w:space="0" w:color="auto"/>
            <w:right w:val="none" w:sz="0" w:space="0" w:color="auto"/>
          </w:divBdr>
        </w:div>
        <w:div w:id="1609315775">
          <w:marLeft w:val="0"/>
          <w:marRight w:val="0"/>
          <w:marTop w:val="0"/>
          <w:marBottom w:val="0"/>
          <w:divBdr>
            <w:top w:val="none" w:sz="0" w:space="0" w:color="auto"/>
            <w:left w:val="none" w:sz="0" w:space="0" w:color="auto"/>
            <w:bottom w:val="none" w:sz="0" w:space="0" w:color="auto"/>
            <w:right w:val="none" w:sz="0" w:space="0" w:color="auto"/>
          </w:divBdr>
        </w:div>
        <w:div w:id="1867332050">
          <w:marLeft w:val="0"/>
          <w:marRight w:val="0"/>
          <w:marTop w:val="0"/>
          <w:marBottom w:val="0"/>
          <w:divBdr>
            <w:top w:val="none" w:sz="0" w:space="0" w:color="auto"/>
            <w:left w:val="none" w:sz="0" w:space="0" w:color="auto"/>
            <w:bottom w:val="none" w:sz="0" w:space="0" w:color="auto"/>
            <w:right w:val="none" w:sz="0" w:space="0" w:color="auto"/>
          </w:divBdr>
        </w:div>
      </w:divsChild>
    </w:div>
    <w:div w:id="2035574379">
      <w:bodyDiv w:val="1"/>
      <w:marLeft w:val="0"/>
      <w:marRight w:val="0"/>
      <w:marTop w:val="0"/>
      <w:marBottom w:val="0"/>
      <w:divBdr>
        <w:top w:val="none" w:sz="0" w:space="0" w:color="auto"/>
        <w:left w:val="none" w:sz="0" w:space="0" w:color="auto"/>
        <w:bottom w:val="none" w:sz="0" w:space="0" w:color="auto"/>
        <w:right w:val="none" w:sz="0" w:space="0" w:color="auto"/>
      </w:divBdr>
    </w:div>
    <w:div w:id="2093892961">
      <w:bodyDiv w:val="1"/>
      <w:marLeft w:val="0"/>
      <w:marRight w:val="0"/>
      <w:marTop w:val="0"/>
      <w:marBottom w:val="0"/>
      <w:divBdr>
        <w:top w:val="none" w:sz="0" w:space="0" w:color="auto"/>
        <w:left w:val="none" w:sz="0" w:space="0" w:color="auto"/>
        <w:bottom w:val="none" w:sz="0" w:space="0" w:color="auto"/>
        <w:right w:val="none" w:sz="0" w:space="0" w:color="auto"/>
      </w:divBdr>
    </w:div>
    <w:div w:id="2115974071">
      <w:bodyDiv w:val="1"/>
      <w:marLeft w:val="0"/>
      <w:marRight w:val="0"/>
      <w:marTop w:val="0"/>
      <w:marBottom w:val="0"/>
      <w:divBdr>
        <w:top w:val="none" w:sz="0" w:space="0" w:color="auto"/>
        <w:left w:val="none" w:sz="0" w:space="0" w:color="auto"/>
        <w:bottom w:val="none" w:sz="0" w:space="0" w:color="auto"/>
        <w:right w:val="none" w:sz="0" w:space="0" w:color="auto"/>
      </w:divBdr>
      <w:divsChild>
        <w:div w:id="9517139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tandridgeparishcouncil.org.uk/" TargetMode="External"/><Relationship Id="rId2" Type="http://schemas.openxmlformats.org/officeDocument/2006/relationships/hyperlink" Target="http://www.tandridgeparishcouncil.org.uk/" TargetMode="External"/><Relationship Id="rId1" Type="http://schemas.openxmlformats.org/officeDocument/2006/relationships/hyperlink" Target="http://www.tandridgeparish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17BFA-0E48-4282-AF4F-786DF7AB4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3283</TotalTime>
  <Pages>3</Pages>
  <Words>727</Words>
  <Characters>4149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Crowhurst Parish Council</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Crowhurst Parish Council</dc:title>
  <dc:subject/>
  <dc:creator>Pat Buckle</dc:creator>
  <cp:keywords/>
  <cp:lastModifiedBy>Tandridge Parish Clerk</cp:lastModifiedBy>
  <cp:revision>62</cp:revision>
  <cp:lastPrinted>2021-04-30T12:31:00Z</cp:lastPrinted>
  <dcterms:created xsi:type="dcterms:W3CDTF">2023-05-30T09:38:00Z</dcterms:created>
  <dcterms:modified xsi:type="dcterms:W3CDTF">2023-08-31T17:32:00Z</dcterms:modified>
</cp:coreProperties>
</file>